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455F99" w:rsidRDefault="001D3FED" w14:paraId="1636780B" w14:textId="77777777">
      <w:pPr>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Co-produced with Parents</w:t>
      </w:r>
    </w:p>
    <w:tbl>
      <w:tblPr>
        <w:tblStyle w:val="ab"/>
        <w:tblW w:w="104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200"/>
        <w:gridCol w:w="5256"/>
      </w:tblGrid>
      <w:tr w:rsidR="00455F99" w14:paraId="50101364" w14:textId="77777777">
        <w:tc>
          <w:tcPr>
            <w:tcW w:w="5200" w:type="dxa"/>
            <w:shd w:val="clear" w:color="auto" w:fill="EFFBC5"/>
          </w:tcPr>
          <w:p w:rsidR="00455F99" w:rsidRDefault="001D3FED" w14:paraId="42A80BD9" w14:textId="77777777">
            <w:pPr>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Person with overall responsibility for SEN within school / college / organisation:</w:t>
            </w:r>
          </w:p>
        </w:tc>
        <w:tc>
          <w:tcPr>
            <w:tcW w:w="5256" w:type="dxa"/>
          </w:tcPr>
          <w:p w:rsidR="00455F99" w:rsidRDefault="001D3FED" w14:paraId="43DB531B" w14:textId="77777777">
            <w:pPr>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808080"/>
              </w:rPr>
              <w:t>Victoria Thomas</w:t>
            </w:r>
          </w:p>
        </w:tc>
      </w:tr>
      <w:tr w:rsidR="00455F99" w14:paraId="3ED12395" w14:textId="77777777">
        <w:tc>
          <w:tcPr>
            <w:tcW w:w="5200" w:type="dxa"/>
            <w:shd w:val="clear" w:color="auto" w:fill="EFFBC5"/>
          </w:tcPr>
          <w:p w:rsidR="00455F99" w:rsidRDefault="001D3FED" w14:paraId="13C4C257" w14:textId="77777777">
            <w:pPr>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Contact Details:</w:t>
            </w:r>
          </w:p>
        </w:tc>
        <w:tc>
          <w:tcPr>
            <w:tcW w:w="5256" w:type="dxa"/>
          </w:tcPr>
          <w:p w:rsidR="00455F99" w:rsidRDefault="001D3FED" w14:paraId="7E60435E" w14:textId="77777777">
            <w:pPr>
              <w:pBdr>
                <w:top w:val="nil"/>
                <w:left w:val="nil"/>
                <w:bottom w:val="nil"/>
                <w:right w:val="nil"/>
                <w:between w:val="nil"/>
              </w:pBdr>
              <w:spacing w:after="0" w:line="240" w:lineRule="auto"/>
              <w:rPr>
                <w:rFonts w:ascii="Arial" w:hAnsi="Arial" w:eastAsia="Arial" w:cs="Arial"/>
              </w:rPr>
            </w:pPr>
            <w:r>
              <w:rPr>
                <w:rFonts w:ascii="Arial" w:hAnsi="Arial" w:eastAsia="Arial" w:cs="Arial"/>
              </w:rPr>
              <w:t>victoria.thomas@acexcellence.co.uk</w:t>
            </w:r>
          </w:p>
          <w:p w:rsidR="00455F99" w:rsidRDefault="001D3FED" w14:paraId="4E055D17" w14:textId="77777777">
            <w:pPr>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808080"/>
              </w:rPr>
              <w:t>01803 324007</w:t>
            </w:r>
          </w:p>
        </w:tc>
      </w:tr>
      <w:tr w:rsidR="00455F99" w14:paraId="3243DC95" w14:textId="77777777">
        <w:tc>
          <w:tcPr>
            <w:tcW w:w="5200" w:type="dxa"/>
            <w:shd w:val="clear" w:color="auto" w:fill="EFFBC5"/>
          </w:tcPr>
          <w:p w:rsidR="00455F99" w:rsidRDefault="001D3FED" w14:paraId="784ED801" w14:textId="77777777">
            <w:pPr>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Web address of SEN Policy:</w:t>
            </w:r>
          </w:p>
        </w:tc>
        <w:bookmarkStart w:name="_heading=h.d8yleedvpkua" w:colFirst="0" w:colLast="0" w:id="0"/>
        <w:bookmarkEnd w:id="0"/>
        <w:tc>
          <w:tcPr>
            <w:tcW w:w="5256" w:type="dxa"/>
          </w:tcPr>
          <w:p w:rsidR="00455F99" w:rsidRDefault="001D3FED" w14:paraId="03C18625" w14:textId="77777777">
            <w:pPr>
              <w:pStyle w:val="Heading3"/>
              <w:keepNext w:val="0"/>
              <w:keepLines w:val="0"/>
              <w:pBdr>
                <w:top w:val="none" w:color="000000" w:sz="0" w:space="0"/>
                <w:left w:val="none" w:color="000000" w:sz="0" w:space="0"/>
                <w:bottom w:val="none" w:color="000000" w:sz="0" w:space="0"/>
                <w:right w:val="none" w:color="000000" w:sz="0" w:space="0"/>
                <w:between w:val="none" w:color="000000" w:sz="0" w:space="0"/>
              </w:pBdr>
              <w:spacing w:before="0" w:after="0" w:line="312" w:lineRule="auto"/>
              <w:rPr>
                <w:rFonts w:ascii="Arial" w:hAnsi="Arial" w:eastAsia="Arial" w:cs="Arial"/>
                <w:color w:val="808080"/>
              </w:rPr>
            </w:pPr>
            <w:r>
              <w:fldChar w:fldCharType="begin"/>
            </w:r>
            <w:r>
              <w:instrText>HYPERLINK "http://www.torrecofeacademy.org" \h</w:instrText>
            </w:r>
            <w:r>
              <w:fldChar w:fldCharType="separate"/>
            </w:r>
            <w:r>
              <w:rPr>
                <w:rFonts w:ascii="Arial" w:hAnsi="Arial" w:eastAsia="Arial" w:cs="Arial"/>
                <w:color w:val="1155CC"/>
                <w:u w:val="single"/>
              </w:rPr>
              <w:t>www.torrecofeacademy.org</w:t>
            </w:r>
            <w:r>
              <w:fldChar w:fldCharType="end"/>
            </w:r>
            <w:r>
              <w:rPr>
                <w:rFonts w:ascii="Arial" w:hAnsi="Arial" w:eastAsia="Arial" w:cs="Arial"/>
                <w:color w:val="808080"/>
              </w:rPr>
              <w:t xml:space="preserve"> </w:t>
            </w:r>
          </w:p>
        </w:tc>
      </w:tr>
    </w:tbl>
    <w:p w:rsidR="00455F99" w:rsidRDefault="00455F99" w14:paraId="7072213C" w14:textId="77777777"/>
    <w:p w:rsidR="00455F99" w:rsidRDefault="00455F99" w14:paraId="6571E438" w14:textId="77777777">
      <w:pPr>
        <w:jc w:val="center"/>
        <w:rPr>
          <w:rFonts w:ascii="Calibri" w:hAnsi="Calibri" w:eastAsia="Calibri" w:cs="Calibri"/>
          <w:b/>
          <w:i/>
          <w:color w:val="0070C0"/>
        </w:rPr>
      </w:pPr>
    </w:p>
    <w:p w:rsidR="00455F99" w:rsidRDefault="001D3FED" w14:paraId="5D4D280F" w14:textId="77777777">
      <w:pPr>
        <w:jc w:val="center"/>
        <w:rPr>
          <w:rFonts w:ascii="Calibri" w:hAnsi="Calibri" w:eastAsia="Calibri" w:cs="Calibri"/>
          <w:b/>
          <w:i/>
          <w:color w:val="0070C0"/>
        </w:rPr>
      </w:pPr>
      <w:r>
        <w:rPr>
          <w:noProof/>
        </w:rPr>
        <w:drawing>
          <wp:inline distT="114300" distB="114300" distL="114300" distR="114300" wp14:anchorId="542C3BF1" wp14:editId="4004645E">
            <wp:extent cx="1554000" cy="1554000"/>
            <wp:effectExtent l="0" t="0" r="0" b="0"/>
            <wp:docPr id="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554000" cy="1554000"/>
                    </a:xfrm>
                    <a:prstGeom prst="rect">
                      <a:avLst/>
                    </a:prstGeom>
                    <a:ln/>
                  </pic:spPr>
                </pic:pic>
              </a:graphicData>
            </a:graphic>
          </wp:inline>
        </w:drawing>
      </w:r>
    </w:p>
    <w:p w:rsidR="00455F99" w:rsidRDefault="001D3FED" w14:paraId="7406C0FB" w14:textId="77777777">
      <w:pPr>
        <w:jc w:val="center"/>
        <w:rPr>
          <w:rFonts w:ascii="Calibri" w:hAnsi="Calibri" w:eastAsia="Calibri" w:cs="Calibri"/>
          <w:b/>
          <w:i/>
          <w:color w:val="0070C0"/>
        </w:rPr>
      </w:pPr>
      <w:r>
        <w:rPr>
          <w:rFonts w:ascii="Calibri" w:hAnsi="Calibri" w:eastAsia="Calibri" w:cs="Calibri"/>
          <w:b/>
          <w:i/>
          <w:color w:val="0070C0"/>
        </w:rPr>
        <w:t xml:space="preserve">VALUES:  </w:t>
      </w:r>
      <w:r>
        <w:rPr>
          <w:rFonts w:ascii="Calibri" w:hAnsi="Calibri" w:eastAsia="Calibri" w:cs="Calibri"/>
          <w:noProof/>
        </w:rPr>
        <w:drawing>
          <wp:inline distT="0" distB="0" distL="0" distR="0" wp14:anchorId="038B3F7F" wp14:editId="100F9A58">
            <wp:extent cx="342900" cy="342900"/>
            <wp:effectExtent l="0" t="0" r="0" b="0"/>
            <wp:docPr id="235" name="image17.jpg" descr="http://t3.gstatic.com/images?q=tbn:ANd9GcR0C3ioh8YJJaQDXWNBFC5BLjTGQ8sfACUtKo_wiGwZ1HBEMant"/>
            <wp:cNvGraphicFramePr/>
            <a:graphic xmlns:a="http://schemas.openxmlformats.org/drawingml/2006/main">
              <a:graphicData uri="http://schemas.openxmlformats.org/drawingml/2006/picture">
                <pic:pic xmlns:pic="http://schemas.openxmlformats.org/drawingml/2006/picture">
                  <pic:nvPicPr>
                    <pic:cNvPr id="0" name="image17.jpg" descr="http://t3.gstatic.com/images?q=tbn:ANd9GcR0C3ioh8YJJaQDXWNBFC5BLjTGQ8sfACUtKo_wiGwZ1HBEMant"/>
                    <pic:cNvPicPr preferRelativeResize="0"/>
                  </pic:nvPicPr>
                  <pic:blipFill>
                    <a:blip r:embed="rId12"/>
                    <a:srcRect/>
                    <a:stretch>
                      <a:fillRect/>
                    </a:stretch>
                  </pic:blipFill>
                  <pic:spPr>
                    <a:xfrm>
                      <a:off x="0" y="0"/>
                      <a:ext cx="342900" cy="342900"/>
                    </a:xfrm>
                    <a:prstGeom prst="rect">
                      <a:avLst/>
                    </a:prstGeom>
                    <a:ln/>
                  </pic:spPr>
                </pic:pic>
              </a:graphicData>
            </a:graphic>
          </wp:inline>
        </w:drawing>
      </w:r>
      <w:r>
        <w:rPr>
          <w:rFonts w:ascii="Calibri" w:hAnsi="Calibri" w:eastAsia="Calibri" w:cs="Calibri"/>
          <w:b/>
          <w:i/>
          <w:color w:val="0070C0"/>
        </w:rPr>
        <w:t>Pray, Praise, Potential, Pride, Persevere</w:t>
      </w:r>
    </w:p>
    <w:p w:rsidR="00455F99" w:rsidRDefault="001D3FED" w14:paraId="42264EDA" w14:textId="77777777">
      <w:pPr>
        <w:rPr>
          <w:rFonts w:ascii="Calibri" w:hAnsi="Calibri" w:eastAsia="Calibri" w:cs="Calibri"/>
          <w:i/>
        </w:rPr>
      </w:pPr>
      <w:r>
        <w:rPr>
          <w:rFonts w:ascii="Calibri" w:hAnsi="Calibri" w:eastAsia="Calibri" w:cs="Calibri"/>
          <w:b/>
          <w:i/>
          <w:color w:val="0070C0"/>
          <w:highlight w:val="white"/>
        </w:rPr>
        <w:t>VISION:</w:t>
      </w:r>
      <w:r>
        <w:rPr>
          <w:rFonts w:ascii="Calibri" w:hAnsi="Calibri" w:eastAsia="Calibri" w:cs="Calibri"/>
          <w:i/>
          <w:color w:val="0070C0"/>
        </w:rPr>
        <w:t xml:space="preserve"> </w:t>
      </w:r>
      <w:r>
        <w:rPr>
          <w:rFonts w:ascii="Calibri" w:hAnsi="Calibri" w:eastAsia="Calibri" w:cs="Calibri"/>
          <w:i/>
        </w:rPr>
        <w:t>“Our mission at Torre is to create an environment where God’s children have the right to grow, learn, feel safe and be happy.  We respect and look after each other in the way that God has taught us.”</w:t>
      </w:r>
    </w:p>
    <w:p w:rsidR="00455F99" w:rsidRDefault="001D3FED" w14:paraId="52ABC9CD" w14:textId="77777777">
      <w:pPr>
        <w:jc w:val="center"/>
        <w:rPr>
          <w:rFonts w:ascii="Calibri" w:hAnsi="Calibri" w:eastAsia="Calibri" w:cs="Calibri"/>
          <w:i/>
        </w:rPr>
      </w:pPr>
      <w:r>
        <w:rPr>
          <w:rFonts w:ascii="Calibri" w:hAnsi="Calibri" w:eastAsia="Calibri" w:cs="Calibri"/>
          <w:i/>
        </w:rPr>
        <w:t>We “Live life in all its fullness.”  John 10:10.</w:t>
      </w:r>
    </w:p>
    <w:p w:rsidR="00455F99" w:rsidRDefault="001D3FED" w14:paraId="236997B0" w14:textId="77777777">
      <w:pPr>
        <w:rPr>
          <w:rFonts w:ascii="Calibri" w:hAnsi="Calibri" w:eastAsia="Calibri" w:cs="Calibri"/>
        </w:rPr>
      </w:pPr>
      <w:bookmarkStart w:name="_heading=h.gjdgxs" w:colFirst="0" w:colLast="0" w:id="1"/>
      <w:bookmarkEnd w:id="1"/>
      <w:r>
        <w:rPr>
          <w:rFonts w:ascii="Calibri" w:hAnsi="Calibri" w:eastAsia="Calibri" w:cs="Calibri"/>
        </w:rPr>
        <w:t>To grow and develop our children’s characters, we focus on:  Resilience, Service &amp; Volunteering, Gratitude, Compassion, Self-Discipline and Creativity</w:t>
      </w:r>
    </w:p>
    <w:tbl>
      <w:tblPr>
        <w:tblStyle w:val="ac"/>
        <w:tblW w:w="104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784"/>
        <w:gridCol w:w="7672"/>
      </w:tblGrid>
      <w:tr w:rsidR="00455F99" w14:paraId="0CE1412E" w14:textId="77777777">
        <w:tc>
          <w:tcPr>
            <w:tcW w:w="2784" w:type="dxa"/>
            <w:shd w:val="clear" w:color="auto" w:fill="C6D9F1"/>
          </w:tcPr>
          <w:p w:rsidR="00455F99" w:rsidRDefault="001D3FED" w14:paraId="24ED0917" w14:textId="77777777">
            <w:pPr>
              <w:rPr>
                <w:rFonts w:ascii="Calibri" w:hAnsi="Calibri" w:eastAsia="Calibri" w:cs="Calibri"/>
                <w:b/>
              </w:rPr>
            </w:pPr>
            <w:r>
              <w:rPr>
                <w:rFonts w:ascii="Calibri" w:hAnsi="Calibri" w:eastAsia="Calibri" w:cs="Calibri"/>
                <w:b/>
              </w:rPr>
              <w:t xml:space="preserve">What our </w:t>
            </w:r>
            <w:r>
              <w:rPr>
                <w:rFonts w:ascii="Calibri" w:hAnsi="Calibri" w:eastAsia="Calibri" w:cs="Calibri"/>
                <w:b/>
                <w:color w:val="0070C0"/>
              </w:rPr>
              <w:t>vision</w:t>
            </w:r>
            <w:r>
              <w:rPr>
                <w:rFonts w:ascii="Calibri" w:hAnsi="Calibri" w:eastAsia="Calibri" w:cs="Calibri"/>
                <w:b/>
              </w:rPr>
              <w:t xml:space="preserve"> means to pupils:</w:t>
            </w:r>
          </w:p>
        </w:tc>
        <w:tc>
          <w:tcPr>
            <w:tcW w:w="7672" w:type="dxa"/>
          </w:tcPr>
          <w:p w:rsidR="00455F99" w:rsidRDefault="001D3FED" w14:paraId="34827C24" w14:textId="77777777">
            <w:pPr>
              <w:rPr>
                <w:rFonts w:ascii="Calibri" w:hAnsi="Calibri" w:eastAsia="Calibri" w:cs="Calibri"/>
                <w:sz w:val="20"/>
                <w:szCs w:val="20"/>
              </w:rPr>
            </w:pPr>
            <w:r>
              <w:rPr>
                <w:rFonts w:ascii="Calibri" w:hAnsi="Calibri" w:eastAsia="Calibri" w:cs="Calibri"/>
                <w:sz w:val="20"/>
                <w:szCs w:val="20"/>
              </w:rPr>
              <w:t>‘A safe place where we can learn as a team and be happy, knowing who we can talk to if there is a problem.  We should take every opportunity we are given to learn as much as we can and to help us to live our lives the best way we can.’</w:t>
            </w:r>
          </w:p>
        </w:tc>
      </w:tr>
      <w:tr w:rsidR="00455F99" w14:paraId="300B8FD5" w14:textId="77777777">
        <w:tc>
          <w:tcPr>
            <w:tcW w:w="2784" w:type="dxa"/>
            <w:shd w:val="clear" w:color="auto" w:fill="C6D9F1"/>
          </w:tcPr>
          <w:p w:rsidR="00455F99" w:rsidRDefault="001D3FED" w14:paraId="388E3BDB" w14:textId="77777777">
            <w:pPr>
              <w:rPr>
                <w:rFonts w:ascii="Calibri" w:hAnsi="Calibri" w:eastAsia="Calibri" w:cs="Calibri"/>
                <w:b/>
              </w:rPr>
            </w:pPr>
            <w:r>
              <w:rPr>
                <w:rFonts w:ascii="Calibri" w:hAnsi="Calibri" w:eastAsia="Calibri" w:cs="Calibri"/>
                <w:b/>
              </w:rPr>
              <w:t xml:space="preserve">What our </w:t>
            </w:r>
            <w:r>
              <w:rPr>
                <w:rFonts w:ascii="Calibri" w:hAnsi="Calibri" w:eastAsia="Calibri" w:cs="Calibri"/>
                <w:b/>
                <w:color w:val="0070C0"/>
              </w:rPr>
              <w:t>vision</w:t>
            </w:r>
            <w:r>
              <w:rPr>
                <w:rFonts w:ascii="Calibri" w:hAnsi="Calibri" w:eastAsia="Calibri" w:cs="Calibri"/>
                <w:b/>
              </w:rPr>
              <w:t xml:space="preserve"> means to parents:</w:t>
            </w:r>
          </w:p>
        </w:tc>
        <w:tc>
          <w:tcPr>
            <w:tcW w:w="7672" w:type="dxa"/>
          </w:tcPr>
          <w:p w:rsidR="00455F99" w:rsidRDefault="001D3FED" w14:paraId="439B1899" w14:textId="77777777">
            <w:pPr>
              <w:rPr>
                <w:rFonts w:ascii="Calibri" w:hAnsi="Calibri" w:eastAsia="Calibri" w:cs="Calibri"/>
                <w:sz w:val="20"/>
                <w:szCs w:val="20"/>
              </w:rPr>
            </w:pPr>
            <w:r>
              <w:rPr>
                <w:rFonts w:ascii="Calibri" w:hAnsi="Calibri" w:eastAsia="Calibri" w:cs="Calibri"/>
                <w:color w:val="212121"/>
                <w:sz w:val="20"/>
                <w:szCs w:val="20"/>
                <w:highlight w:val="white"/>
              </w:rPr>
              <w:t>'Our children grow to be happy and confident individuals in a caring environment, by focusing on their academic goals and developing their character strengths. They can contribute to society, respect each other's individuality and treat each other with kindness.'</w:t>
            </w:r>
          </w:p>
        </w:tc>
      </w:tr>
      <w:tr w:rsidR="00455F99" w14:paraId="2A3FB51E" w14:textId="77777777">
        <w:tc>
          <w:tcPr>
            <w:tcW w:w="2784" w:type="dxa"/>
            <w:shd w:val="clear" w:color="auto" w:fill="C6D9F1"/>
          </w:tcPr>
          <w:p w:rsidR="00455F99" w:rsidRDefault="001D3FED" w14:paraId="4699A795" w14:textId="77777777">
            <w:pPr>
              <w:rPr>
                <w:rFonts w:ascii="Calibri" w:hAnsi="Calibri" w:eastAsia="Calibri" w:cs="Calibri"/>
                <w:b/>
              </w:rPr>
            </w:pPr>
            <w:r>
              <w:rPr>
                <w:rFonts w:ascii="Calibri" w:hAnsi="Calibri" w:eastAsia="Calibri" w:cs="Calibri"/>
                <w:b/>
              </w:rPr>
              <w:lastRenderedPageBreak/>
              <w:t xml:space="preserve">What our </w:t>
            </w:r>
            <w:r>
              <w:rPr>
                <w:rFonts w:ascii="Calibri" w:hAnsi="Calibri" w:eastAsia="Calibri" w:cs="Calibri"/>
                <w:b/>
                <w:color w:val="0070C0"/>
              </w:rPr>
              <w:t>vision</w:t>
            </w:r>
            <w:r>
              <w:rPr>
                <w:rFonts w:ascii="Calibri" w:hAnsi="Calibri" w:eastAsia="Calibri" w:cs="Calibri"/>
                <w:b/>
              </w:rPr>
              <w:t xml:space="preserve"> means to staff and governors:</w:t>
            </w:r>
          </w:p>
        </w:tc>
        <w:tc>
          <w:tcPr>
            <w:tcW w:w="7672" w:type="dxa"/>
          </w:tcPr>
          <w:p w:rsidR="00455F99" w:rsidRDefault="001D3FED" w14:paraId="0FBEEABB" w14:textId="77777777">
            <w:pPr>
              <w:rPr>
                <w:rFonts w:ascii="Calibri" w:hAnsi="Calibri" w:eastAsia="Calibri" w:cs="Calibri"/>
                <w:sz w:val="20"/>
                <w:szCs w:val="20"/>
              </w:rPr>
            </w:pPr>
            <w:r>
              <w:rPr>
                <w:rFonts w:ascii="Calibri" w:hAnsi="Calibri" w:eastAsia="Calibri" w:cs="Calibri"/>
                <w:sz w:val="20"/>
                <w:szCs w:val="20"/>
              </w:rPr>
              <w:t xml:space="preserve">‘Our school is a welcoming, friendly and thriving working and learning </w:t>
            </w:r>
            <w:proofErr w:type="gramStart"/>
            <w:r>
              <w:rPr>
                <w:rFonts w:ascii="Calibri" w:hAnsi="Calibri" w:eastAsia="Calibri" w:cs="Calibri"/>
                <w:sz w:val="20"/>
                <w:szCs w:val="20"/>
              </w:rPr>
              <w:t>environment</w:t>
            </w:r>
            <w:proofErr w:type="gramEnd"/>
            <w:r>
              <w:rPr>
                <w:rFonts w:ascii="Calibri" w:hAnsi="Calibri" w:eastAsia="Calibri" w:cs="Calibri"/>
                <w:sz w:val="20"/>
                <w:szCs w:val="20"/>
              </w:rPr>
              <w:t xml:space="preserve"> for all.  Everyone’s opinions are heard and contributions acknowledged.  People are treated equitably, and their performance is managed effectively.’</w:t>
            </w:r>
          </w:p>
        </w:tc>
      </w:tr>
    </w:tbl>
    <w:p w:rsidR="00455F99" w:rsidRDefault="00455F99" w14:paraId="691407AD" w14:textId="77777777">
      <w:pPr>
        <w:pBdr>
          <w:top w:val="nil"/>
          <w:left w:val="nil"/>
          <w:bottom w:val="nil"/>
          <w:right w:val="nil"/>
          <w:between w:val="nil"/>
        </w:pBdr>
        <w:spacing w:after="0" w:line="240" w:lineRule="auto"/>
        <w:rPr>
          <w:rFonts w:ascii="Arial" w:hAnsi="Arial" w:eastAsia="Arial" w:cs="Arial"/>
          <w:color w:val="000000"/>
        </w:rPr>
      </w:pPr>
    </w:p>
    <w:p w:rsidR="00455F99" w:rsidRDefault="001D3FED" w14:paraId="40777880" w14:textId="77777777">
      <w:pPr>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 xml:space="preserve">The following information is reviewed yearly. Each year we ask a selection of families to review the document to ensure our Local Offer is clear. This document is also shared with our SEND </w:t>
      </w:r>
      <w:r>
        <w:rPr>
          <w:rFonts w:ascii="Arial" w:hAnsi="Arial" w:eastAsia="Arial" w:cs="Arial"/>
        </w:rPr>
        <w:t>G</w:t>
      </w:r>
      <w:r>
        <w:rPr>
          <w:rFonts w:ascii="Arial" w:hAnsi="Arial" w:eastAsia="Arial" w:cs="Arial"/>
          <w:color w:val="000000"/>
        </w:rPr>
        <w:t xml:space="preserve">overnor, </w:t>
      </w:r>
      <w:r>
        <w:rPr>
          <w:rFonts w:ascii="Arial" w:hAnsi="Arial" w:eastAsia="Arial" w:cs="Arial"/>
        </w:rPr>
        <w:t>Cindy Maclean</w:t>
      </w:r>
      <w:r>
        <w:rPr>
          <w:rFonts w:ascii="Arial" w:hAnsi="Arial" w:eastAsia="Arial" w:cs="Arial"/>
          <w:color w:val="000000"/>
        </w:rPr>
        <w:t>, before being published on our website.</w:t>
      </w:r>
    </w:p>
    <w:p w:rsidR="00455F99" w:rsidRDefault="00455F99" w14:paraId="42569B9E" w14:textId="77777777">
      <w:pPr>
        <w:pBdr>
          <w:top w:val="nil"/>
          <w:left w:val="nil"/>
          <w:bottom w:val="nil"/>
          <w:right w:val="nil"/>
          <w:between w:val="nil"/>
        </w:pBdr>
        <w:spacing w:after="0" w:line="240" w:lineRule="auto"/>
        <w:rPr>
          <w:rFonts w:ascii="Arial" w:hAnsi="Arial" w:eastAsia="Arial" w:cs="Arial"/>
          <w:color w:val="000000"/>
        </w:rPr>
      </w:pPr>
    </w:p>
    <w:tbl>
      <w:tblPr>
        <w:tblStyle w:val="ad"/>
        <w:tblW w:w="10420" w:type="dxa"/>
        <w:tblBorders>
          <w:top w:val="single" w:color="97BE0D" w:sz="18" w:space="0"/>
          <w:left w:val="single" w:color="97BE0D" w:sz="18" w:space="0"/>
          <w:bottom w:val="single" w:color="97BE0D" w:sz="18" w:space="0"/>
          <w:right w:val="single" w:color="97BE0D" w:sz="18" w:space="0"/>
          <w:insideH w:val="single" w:color="97BE0D" w:sz="18" w:space="0"/>
          <w:insideV w:val="single" w:color="97BE0D" w:sz="18" w:space="0"/>
        </w:tblBorders>
        <w:tblLayout w:type="fixed"/>
        <w:tblLook w:val="0000" w:firstRow="0" w:lastRow="0" w:firstColumn="0" w:lastColumn="0" w:noHBand="0" w:noVBand="0"/>
      </w:tblPr>
      <w:tblGrid>
        <w:gridCol w:w="10420"/>
      </w:tblGrid>
      <w:tr w:rsidR="00455F99" w:rsidTr="4D5543E5" w14:paraId="10CD9D13" w14:textId="77777777">
        <w:trPr>
          <w:trHeight w:val="560"/>
        </w:trPr>
        <w:tc>
          <w:tcPr>
            <w:tcW w:w="10420" w:type="dxa"/>
            <w:tcMar/>
          </w:tcPr>
          <w:p w:rsidR="00455F99" w:rsidRDefault="001D3FED" w14:paraId="0F9CE36E" w14:textId="77777777">
            <w:pPr>
              <w:rPr>
                <w:rFonts w:ascii="Arial" w:hAnsi="Arial" w:eastAsia="Arial" w:cs="Arial"/>
                <w:b/>
                <w:color w:val="00B050"/>
              </w:rPr>
            </w:pPr>
            <w:r>
              <w:rPr>
                <w:rFonts w:ascii="Arial" w:hAnsi="Arial" w:eastAsia="Arial" w:cs="Arial"/>
                <w:b/>
                <w:color w:val="00B050"/>
              </w:rPr>
              <w:t xml:space="preserve">Name of Education Provider: </w:t>
            </w:r>
            <w:r>
              <w:rPr>
                <w:color w:val="808080"/>
              </w:rPr>
              <w:t xml:space="preserve">Torre C of E Academy </w:t>
            </w:r>
          </w:p>
        </w:tc>
      </w:tr>
      <w:tr w:rsidR="00455F99" w:rsidTr="4D5543E5" w14:paraId="282A9F64" w14:textId="77777777">
        <w:trPr>
          <w:trHeight w:val="1700"/>
        </w:trPr>
        <w:tc>
          <w:tcPr>
            <w:tcW w:w="10420" w:type="dxa"/>
            <w:shd w:val="clear" w:color="auto" w:fill="DFF78B"/>
            <w:tcMar/>
          </w:tcPr>
          <w:p w:rsidR="00455F99" w:rsidRDefault="001D3FED" w14:paraId="3B0F9887"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t>What special education provision is available at our setting?</w:t>
            </w:r>
          </w:p>
          <w:p w:rsidR="00455F99" w:rsidRDefault="00455F99" w14:paraId="605B367A" w14:textId="77777777">
            <w:pPr>
              <w:spacing w:after="0" w:line="240" w:lineRule="auto"/>
              <w:rPr>
                <w:rFonts w:ascii="Arial" w:hAnsi="Arial" w:eastAsia="Arial" w:cs="Arial"/>
                <w:b/>
                <w:color w:val="00B050"/>
                <w:sz w:val="24"/>
                <w:szCs w:val="24"/>
              </w:rPr>
            </w:pPr>
          </w:p>
          <w:p w:rsidR="00455F99" w:rsidRDefault="001D3FED" w14:paraId="2645D272" w14:textId="77777777">
            <w:pPr>
              <w:spacing w:after="0" w:line="240" w:lineRule="auto"/>
              <w:rPr>
                <w:rFonts w:ascii="Arial" w:hAnsi="Arial" w:eastAsia="Arial" w:cs="Arial"/>
                <w:b/>
                <w:color w:val="00B050"/>
                <w:sz w:val="24"/>
                <w:szCs w:val="24"/>
              </w:rPr>
            </w:pPr>
            <w:r>
              <w:rPr>
                <w:rFonts w:ascii="Arial" w:hAnsi="Arial" w:eastAsia="Arial" w:cs="Arial"/>
                <w:b/>
                <w:color w:val="00B050"/>
                <w:sz w:val="24"/>
                <w:szCs w:val="24"/>
              </w:rPr>
              <w:t xml:space="preserve">                                                                    </w:t>
            </w:r>
            <w:r>
              <w:rPr>
                <w:rFonts w:ascii="Arial" w:hAnsi="Arial" w:eastAsia="Arial" w:cs="Arial"/>
                <w:b/>
                <w:noProof/>
                <w:color w:val="00B050"/>
                <w:sz w:val="24"/>
                <w:szCs w:val="24"/>
              </w:rPr>
              <w:drawing>
                <wp:inline distT="0" distB="0" distL="0" distR="0" wp14:anchorId="41A0E614" wp14:editId="54A76B60">
                  <wp:extent cx="400050" cy="400050"/>
                  <wp:effectExtent l="0" t="0" r="0" b="0"/>
                  <wp:docPr id="2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r="38918" b="7936"/>
                          <a:stretch>
                            <a:fillRect/>
                          </a:stretch>
                        </pic:blipFill>
                        <pic:spPr>
                          <a:xfrm>
                            <a:off x="0" y="0"/>
                            <a:ext cx="400050" cy="400050"/>
                          </a:xfrm>
                          <a:prstGeom prst="rect">
                            <a:avLst/>
                          </a:prstGeom>
                          <a:ln/>
                        </pic:spPr>
                      </pic:pic>
                    </a:graphicData>
                  </a:graphic>
                </wp:inline>
              </w:drawing>
            </w:r>
          </w:p>
          <w:p w:rsidR="00455F99" w:rsidRDefault="001D3FED" w14:paraId="5FA71702"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What do we do here to meet your needs?</w:t>
            </w:r>
          </w:p>
        </w:tc>
      </w:tr>
      <w:tr w:rsidR="00455F99" w:rsidTr="4D5543E5" w14:paraId="014DC6BB" w14:textId="77777777">
        <w:trPr>
          <w:trHeight w:val="1700"/>
        </w:trPr>
        <w:tc>
          <w:tcPr>
            <w:tcW w:w="10420" w:type="dxa"/>
            <w:tcMar/>
          </w:tcPr>
          <w:p w:rsidR="00455F99" w:rsidRDefault="001D3FED" w14:paraId="063175E1" w14:textId="77777777">
            <w:pPr>
              <w:spacing w:after="0" w:line="240" w:lineRule="auto"/>
              <w:jc w:val="center"/>
              <w:rPr>
                <w:rFonts w:ascii="Calibri" w:hAnsi="Calibri" w:eastAsia="Calibri" w:cs="Calibri"/>
                <w:b/>
                <w:color w:val="000000"/>
                <w:sz w:val="20"/>
                <w:szCs w:val="20"/>
              </w:rPr>
            </w:pPr>
            <w:r>
              <w:rPr>
                <w:rFonts w:ascii="Calibri" w:hAnsi="Calibri" w:eastAsia="Calibri" w:cs="Calibri"/>
                <w:b/>
                <w:color w:val="000000"/>
                <w:sz w:val="20"/>
                <w:szCs w:val="20"/>
              </w:rPr>
              <w:t xml:space="preserve">The following acronyms are used in this </w:t>
            </w:r>
            <w:proofErr w:type="gramStart"/>
            <w:r>
              <w:rPr>
                <w:rFonts w:ascii="Calibri" w:hAnsi="Calibri" w:eastAsia="Calibri" w:cs="Calibri"/>
                <w:b/>
                <w:color w:val="000000"/>
                <w:sz w:val="20"/>
                <w:szCs w:val="20"/>
              </w:rPr>
              <w:t>document;</w:t>
            </w:r>
            <w:proofErr w:type="gramEnd"/>
          </w:p>
          <w:p w:rsidR="00455F99" w:rsidRDefault="001D3FED" w14:paraId="3283F535" w14:textId="77777777">
            <w:pPr>
              <w:spacing w:after="0" w:line="240" w:lineRule="auto"/>
              <w:jc w:val="center"/>
              <w:rPr>
                <w:rFonts w:ascii="Calibri" w:hAnsi="Calibri" w:eastAsia="Calibri" w:cs="Calibri"/>
                <w:color w:val="000000"/>
                <w:sz w:val="20"/>
                <w:szCs w:val="20"/>
              </w:rPr>
            </w:pPr>
            <w:r>
              <w:rPr>
                <w:rFonts w:ascii="Calibri" w:hAnsi="Calibri" w:eastAsia="Calibri" w:cs="Calibri"/>
                <w:b/>
                <w:color w:val="000000"/>
                <w:sz w:val="20"/>
                <w:szCs w:val="20"/>
              </w:rPr>
              <w:t>SEN</w:t>
            </w:r>
            <w:r>
              <w:rPr>
                <w:rFonts w:ascii="Calibri" w:hAnsi="Calibri" w:eastAsia="Calibri" w:cs="Calibri"/>
                <w:color w:val="000000"/>
                <w:sz w:val="20"/>
                <w:szCs w:val="20"/>
              </w:rPr>
              <w:t xml:space="preserve"> (Special Educational Needs)</w:t>
            </w:r>
          </w:p>
          <w:p w:rsidR="00455F99" w:rsidRDefault="001D3FED" w14:paraId="0B62BC23" w14:textId="77777777">
            <w:pPr>
              <w:spacing w:after="0" w:line="240" w:lineRule="auto"/>
              <w:jc w:val="center"/>
              <w:rPr>
                <w:rFonts w:ascii="Calibri" w:hAnsi="Calibri" w:eastAsia="Calibri" w:cs="Calibri"/>
                <w:color w:val="000000"/>
                <w:sz w:val="20"/>
                <w:szCs w:val="20"/>
              </w:rPr>
            </w:pPr>
            <w:r>
              <w:rPr>
                <w:rFonts w:ascii="Calibri" w:hAnsi="Calibri" w:eastAsia="Calibri" w:cs="Calibri"/>
                <w:b/>
                <w:color w:val="000000"/>
                <w:sz w:val="20"/>
                <w:szCs w:val="20"/>
              </w:rPr>
              <w:t>SENDCO</w:t>
            </w:r>
            <w:r>
              <w:rPr>
                <w:rFonts w:ascii="Calibri" w:hAnsi="Calibri" w:eastAsia="Calibri" w:cs="Calibri"/>
                <w:color w:val="000000"/>
                <w:sz w:val="20"/>
                <w:szCs w:val="20"/>
              </w:rPr>
              <w:t xml:space="preserve"> (Special Educational Needs Disabilities Co-ordinator)</w:t>
            </w:r>
          </w:p>
          <w:p w:rsidR="00455F99" w:rsidRDefault="001D3FED" w14:paraId="65D841EF" w14:textId="77777777">
            <w:pPr>
              <w:spacing w:after="0" w:line="240" w:lineRule="auto"/>
              <w:jc w:val="center"/>
              <w:rPr>
                <w:rFonts w:ascii="Calibri" w:hAnsi="Calibri" w:eastAsia="Calibri" w:cs="Calibri"/>
                <w:color w:val="000000"/>
                <w:sz w:val="20"/>
                <w:szCs w:val="20"/>
              </w:rPr>
            </w:pPr>
            <w:r>
              <w:rPr>
                <w:rFonts w:ascii="Calibri" w:hAnsi="Calibri" w:eastAsia="Calibri" w:cs="Calibri"/>
                <w:b/>
                <w:color w:val="000000"/>
                <w:sz w:val="20"/>
                <w:szCs w:val="20"/>
              </w:rPr>
              <w:t>SPLD</w:t>
            </w:r>
            <w:r>
              <w:rPr>
                <w:rFonts w:ascii="Calibri" w:hAnsi="Calibri" w:eastAsia="Calibri" w:cs="Calibri"/>
                <w:color w:val="000000"/>
                <w:sz w:val="20"/>
                <w:szCs w:val="20"/>
              </w:rPr>
              <w:t xml:space="preserve"> (Specific Learning Difficulties)</w:t>
            </w:r>
          </w:p>
          <w:p w:rsidR="00455F99" w:rsidRDefault="001D3FED" w14:paraId="34666902" w14:textId="77777777">
            <w:pPr>
              <w:spacing w:after="0" w:line="240" w:lineRule="auto"/>
              <w:jc w:val="center"/>
              <w:rPr>
                <w:rFonts w:ascii="Calibri" w:hAnsi="Calibri" w:eastAsia="Calibri" w:cs="Calibri"/>
                <w:color w:val="000000"/>
                <w:sz w:val="20"/>
                <w:szCs w:val="20"/>
              </w:rPr>
            </w:pPr>
            <w:r>
              <w:rPr>
                <w:rFonts w:ascii="Calibri" w:hAnsi="Calibri" w:eastAsia="Calibri" w:cs="Calibri"/>
                <w:b/>
                <w:color w:val="000000"/>
                <w:sz w:val="20"/>
                <w:szCs w:val="20"/>
              </w:rPr>
              <w:t>EYFS</w:t>
            </w:r>
            <w:r>
              <w:rPr>
                <w:rFonts w:ascii="Calibri" w:hAnsi="Calibri" w:eastAsia="Calibri" w:cs="Calibri"/>
                <w:color w:val="000000"/>
                <w:sz w:val="20"/>
                <w:szCs w:val="20"/>
              </w:rPr>
              <w:t xml:space="preserve"> (Early Years Foundation Stage)</w:t>
            </w:r>
          </w:p>
          <w:p w:rsidR="00455F99" w:rsidRDefault="001D3FED" w14:paraId="57D73CE1" w14:textId="77777777">
            <w:pPr>
              <w:spacing w:after="0" w:line="240" w:lineRule="auto"/>
              <w:jc w:val="center"/>
              <w:rPr>
                <w:rFonts w:ascii="Calibri" w:hAnsi="Calibri" w:eastAsia="Calibri" w:cs="Calibri"/>
                <w:color w:val="000000"/>
                <w:sz w:val="20"/>
                <w:szCs w:val="20"/>
              </w:rPr>
            </w:pPr>
            <w:r>
              <w:rPr>
                <w:rFonts w:ascii="Calibri" w:hAnsi="Calibri" w:eastAsia="Calibri" w:cs="Calibri"/>
                <w:b/>
                <w:color w:val="000000"/>
                <w:sz w:val="20"/>
                <w:szCs w:val="20"/>
              </w:rPr>
              <w:t>KS1</w:t>
            </w:r>
            <w:r>
              <w:rPr>
                <w:rFonts w:ascii="Calibri" w:hAnsi="Calibri" w:eastAsia="Calibri" w:cs="Calibri"/>
                <w:color w:val="000000"/>
                <w:sz w:val="20"/>
                <w:szCs w:val="20"/>
              </w:rPr>
              <w:t xml:space="preserve"> (Key Stage One- Year One and Two)</w:t>
            </w:r>
          </w:p>
          <w:p w:rsidR="00455F99" w:rsidRDefault="001D3FED" w14:paraId="774764B1" w14:textId="77777777">
            <w:pPr>
              <w:spacing w:after="0" w:line="240" w:lineRule="auto"/>
              <w:jc w:val="center"/>
              <w:rPr>
                <w:rFonts w:ascii="Calibri" w:hAnsi="Calibri" w:eastAsia="Calibri" w:cs="Calibri"/>
                <w:color w:val="000000"/>
                <w:sz w:val="20"/>
                <w:szCs w:val="20"/>
              </w:rPr>
            </w:pPr>
            <w:r>
              <w:rPr>
                <w:rFonts w:ascii="Calibri" w:hAnsi="Calibri" w:eastAsia="Calibri" w:cs="Calibri"/>
                <w:b/>
                <w:color w:val="000000"/>
                <w:sz w:val="20"/>
                <w:szCs w:val="20"/>
              </w:rPr>
              <w:t>KS2</w:t>
            </w:r>
            <w:r>
              <w:rPr>
                <w:rFonts w:ascii="Calibri" w:hAnsi="Calibri" w:eastAsia="Calibri" w:cs="Calibri"/>
                <w:color w:val="000000"/>
                <w:sz w:val="20"/>
                <w:szCs w:val="20"/>
              </w:rPr>
              <w:t xml:space="preserve"> (Key Stage Two- Year Three, Four, Five and Six)</w:t>
            </w:r>
          </w:p>
          <w:p w:rsidR="00455F99" w:rsidP="1BBFEFBE" w:rsidRDefault="001D3FED" w14:paraId="4E8095C4" w14:textId="1A9AA83E">
            <w:pPr>
              <w:spacing w:after="0" w:line="240" w:lineRule="auto"/>
              <w:jc w:val="center"/>
              <w:rPr>
                <w:rFonts w:ascii="Calibri" w:hAnsi="Calibri" w:eastAsia="Calibri" w:cs="Calibri"/>
                <w:color w:val="000000" w:themeColor="text1" w:themeTint="FF" w:themeShade="FF"/>
                <w:sz w:val="20"/>
                <w:szCs w:val="20"/>
              </w:rPr>
            </w:pPr>
            <w:r w:rsidRPr="1BBFEFBE" w:rsidR="001D3FED">
              <w:rPr>
                <w:rFonts w:ascii="Calibri" w:hAnsi="Calibri" w:eastAsia="Calibri" w:cs="Calibri"/>
                <w:b w:val="1"/>
                <w:bCs w:val="1"/>
                <w:color w:val="000000" w:themeColor="text1" w:themeTint="FF" w:themeShade="FF"/>
                <w:sz w:val="20"/>
                <w:szCs w:val="20"/>
              </w:rPr>
              <w:t xml:space="preserve">ISP </w:t>
            </w:r>
            <w:r w:rsidRPr="1BBFEFBE" w:rsidR="001D3FED">
              <w:rPr>
                <w:rFonts w:ascii="Calibri" w:hAnsi="Calibri" w:eastAsia="Calibri" w:cs="Calibri"/>
                <w:color w:val="000000" w:themeColor="text1" w:themeTint="FF" w:themeShade="FF"/>
                <w:sz w:val="20"/>
                <w:szCs w:val="20"/>
              </w:rPr>
              <w:t>(Individual Support Plan)</w:t>
            </w:r>
          </w:p>
          <w:p w:rsidR="00455F99" w:rsidRDefault="001D3FED" w14:paraId="35FE52A0" w14:textId="77777777">
            <w:pPr>
              <w:spacing w:after="0" w:line="240" w:lineRule="auto"/>
              <w:jc w:val="center"/>
              <w:rPr>
                <w:rFonts w:ascii="Calibri" w:hAnsi="Calibri" w:eastAsia="Calibri" w:cs="Calibri"/>
                <w:color w:val="000000"/>
                <w:sz w:val="20"/>
                <w:szCs w:val="20"/>
              </w:rPr>
            </w:pPr>
            <w:r>
              <w:rPr>
                <w:rFonts w:ascii="Calibri" w:hAnsi="Calibri" w:eastAsia="Calibri" w:cs="Calibri"/>
                <w:b/>
                <w:sz w:val="20"/>
                <w:szCs w:val="20"/>
              </w:rPr>
              <w:t xml:space="preserve">EHCP- </w:t>
            </w:r>
            <w:r>
              <w:rPr>
                <w:rFonts w:ascii="Calibri" w:hAnsi="Calibri" w:eastAsia="Calibri" w:cs="Calibri"/>
                <w:sz w:val="20"/>
                <w:szCs w:val="20"/>
              </w:rPr>
              <w:t>Education Health Care Plan</w:t>
            </w:r>
          </w:p>
          <w:p w:rsidR="00455F99" w:rsidRDefault="00455F99" w14:paraId="78B49678" w14:textId="77777777">
            <w:pPr>
              <w:spacing w:after="0" w:line="240" w:lineRule="auto"/>
              <w:rPr>
                <w:rFonts w:ascii="Calibri" w:hAnsi="Calibri" w:eastAsia="Calibri" w:cs="Calibri"/>
                <w:color w:val="000000"/>
                <w:sz w:val="20"/>
                <w:szCs w:val="20"/>
              </w:rPr>
            </w:pPr>
          </w:p>
          <w:p w:rsidR="00455F99" w:rsidRDefault="001D3FED" w14:paraId="42FD6B56" w14:textId="3E7907E8">
            <w:pPr>
              <w:spacing w:after="0" w:line="240" w:lineRule="auto"/>
              <w:rPr>
                <w:rFonts w:ascii="Calibri" w:hAnsi="Calibri" w:eastAsia="Calibri" w:cs="Calibri"/>
                <w:color w:val="000000"/>
                <w:sz w:val="20"/>
                <w:szCs w:val="20"/>
              </w:rPr>
            </w:pPr>
            <w:r w:rsidRPr="4BE35182" w:rsidR="001D3FED">
              <w:rPr>
                <w:rFonts w:ascii="Calibri" w:hAnsi="Calibri" w:eastAsia="Calibri" w:cs="Calibri"/>
                <w:color w:val="000000" w:themeColor="text1" w:themeTint="FF" w:themeShade="FF"/>
                <w:sz w:val="20"/>
                <w:szCs w:val="20"/>
              </w:rPr>
              <w:t xml:space="preserve">At Torre C of E </w:t>
            </w:r>
            <w:r w:rsidRPr="4BE35182" w:rsidR="26E13CA3">
              <w:rPr>
                <w:rFonts w:ascii="Calibri" w:hAnsi="Calibri" w:eastAsia="Calibri" w:cs="Calibri"/>
                <w:color w:val="000000" w:themeColor="text1" w:themeTint="FF" w:themeShade="FF"/>
                <w:sz w:val="20"/>
                <w:szCs w:val="20"/>
              </w:rPr>
              <w:t>Academy,</w:t>
            </w:r>
            <w:r w:rsidRPr="4BE35182" w:rsidR="001D3FED">
              <w:rPr>
                <w:rFonts w:ascii="Calibri" w:hAnsi="Calibri" w:eastAsia="Calibri" w:cs="Calibri"/>
                <w:color w:val="000000" w:themeColor="text1" w:themeTint="FF" w:themeShade="FF"/>
                <w:sz w:val="20"/>
                <w:szCs w:val="20"/>
              </w:rPr>
              <w:t xml:space="preserve"> we ensure that all our children receive “quality first teaching.” Our class teachers and support staff are inclusive practitioners.</w:t>
            </w:r>
          </w:p>
          <w:p w:rsidR="00455F99" w:rsidRDefault="00455F99" w14:paraId="0F0B91E5" w14:textId="77777777">
            <w:pPr>
              <w:spacing w:after="0" w:line="240" w:lineRule="auto"/>
              <w:rPr>
                <w:rFonts w:ascii="Calibri" w:hAnsi="Calibri" w:eastAsia="Calibri" w:cs="Calibri"/>
                <w:color w:val="000000"/>
                <w:sz w:val="20"/>
                <w:szCs w:val="20"/>
              </w:rPr>
            </w:pPr>
          </w:p>
          <w:p w:rsidR="00455F99" w:rsidRDefault="001D3FED" w14:paraId="49E8B4E4" w14:textId="4C12F98B">
            <w:pPr>
              <w:spacing w:after="0" w:line="240" w:lineRule="auto"/>
              <w:rPr>
                <w:rFonts w:ascii="Calibri" w:hAnsi="Calibri" w:eastAsia="Calibri" w:cs="Calibri"/>
                <w:color w:val="000000"/>
                <w:sz w:val="20"/>
                <w:szCs w:val="20"/>
              </w:rPr>
            </w:pPr>
            <w:r w:rsidRPr="4BE35182" w:rsidR="68307D5A">
              <w:rPr>
                <w:rFonts w:ascii="Calibri" w:hAnsi="Calibri" w:eastAsia="Calibri" w:cs="Calibri"/>
                <w:color w:val="000000" w:themeColor="text1" w:themeTint="FF" w:themeShade="FF"/>
                <w:sz w:val="20"/>
                <w:szCs w:val="20"/>
              </w:rPr>
              <w:t>Additionally,</w:t>
            </w:r>
            <w:r w:rsidRPr="4BE35182" w:rsidR="001D3FED">
              <w:rPr>
                <w:rFonts w:ascii="Calibri" w:hAnsi="Calibri" w:eastAsia="Calibri" w:cs="Calibri"/>
                <w:color w:val="000000" w:themeColor="text1" w:themeTint="FF" w:themeShade="FF"/>
                <w:sz w:val="20"/>
                <w:szCs w:val="20"/>
              </w:rPr>
              <w:t xml:space="preserve"> we have in place the following support and </w:t>
            </w:r>
            <w:r w:rsidRPr="4BE35182" w:rsidR="2A711854">
              <w:rPr>
                <w:rFonts w:ascii="Calibri" w:hAnsi="Calibri" w:eastAsia="Calibri" w:cs="Calibri"/>
                <w:color w:val="000000" w:themeColor="text1" w:themeTint="FF" w:themeShade="FF"/>
                <w:sz w:val="20"/>
                <w:szCs w:val="20"/>
              </w:rPr>
              <w:t>facilities:</w:t>
            </w:r>
          </w:p>
          <w:p w:rsidR="00455F99" w:rsidRDefault="00455F99" w14:paraId="7F70593A" w14:textId="77777777">
            <w:pPr>
              <w:spacing w:after="0" w:line="240" w:lineRule="auto"/>
              <w:rPr>
                <w:rFonts w:ascii="Calibri" w:hAnsi="Calibri" w:eastAsia="Calibri" w:cs="Calibri"/>
                <w:color w:val="000000"/>
                <w:sz w:val="20"/>
                <w:szCs w:val="20"/>
              </w:rPr>
            </w:pPr>
          </w:p>
          <w:p w:rsidR="00455F99" w:rsidRDefault="001D3FED" w14:paraId="141C1470"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 xml:space="preserve">A Special Educational Needs Co-ordinator </w:t>
            </w:r>
          </w:p>
          <w:p w:rsidR="00455F99" w:rsidRDefault="001D3FED" w14:paraId="1448C4A9"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 xml:space="preserve">A </w:t>
            </w:r>
            <w:r>
              <w:rPr>
                <w:rFonts w:ascii="Calibri" w:hAnsi="Calibri" w:eastAsia="Calibri" w:cs="Calibri"/>
                <w:sz w:val="20"/>
                <w:szCs w:val="20"/>
              </w:rPr>
              <w:t>pastoral and intervention</w:t>
            </w:r>
            <w:r>
              <w:rPr>
                <w:rFonts w:ascii="Calibri" w:hAnsi="Calibri" w:eastAsia="Calibri" w:cs="Calibri"/>
                <w:color w:val="000000"/>
                <w:sz w:val="20"/>
                <w:szCs w:val="20"/>
              </w:rPr>
              <w:t xml:space="preserve"> </w:t>
            </w:r>
            <w:r>
              <w:rPr>
                <w:rFonts w:ascii="Calibri" w:hAnsi="Calibri" w:eastAsia="Calibri" w:cs="Calibri"/>
                <w:sz w:val="20"/>
                <w:szCs w:val="20"/>
              </w:rPr>
              <w:t>space - The Lighthouse</w:t>
            </w:r>
          </w:p>
          <w:p w:rsidR="00455F99" w:rsidRDefault="001D3FED" w14:paraId="46AD552C"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 xml:space="preserve">A Thrive, Nurture and </w:t>
            </w:r>
            <w:r>
              <w:rPr>
                <w:rFonts w:ascii="Calibri" w:hAnsi="Calibri" w:eastAsia="Calibri" w:cs="Calibri"/>
                <w:sz w:val="20"/>
                <w:szCs w:val="20"/>
              </w:rPr>
              <w:t>s</w:t>
            </w:r>
            <w:r>
              <w:rPr>
                <w:rFonts w:ascii="Calibri" w:hAnsi="Calibri" w:eastAsia="Calibri" w:cs="Calibri"/>
                <w:color w:val="000000"/>
                <w:sz w:val="20"/>
                <w:szCs w:val="20"/>
              </w:rPr>
              <w:t xml:space="preserve">ocial and </w:t>
            </w:r>
            <w:r>
              <w:rPr>
                <w:rFonts w:ascii="Calibri" w:hAnsi="Calibri" w:eastAsia="Calibri" w:cs="Calibri"/>
                <w:sz w:val="20"/>
                <w:szCs w:val="20"/>
              </w:rPr>
              <w:t>e</w:t>
            </w:r>
            <w:r>
              <w:rPr>
                <w:rFonts w:ascii="Calibri" w:hAnsi="Calibri" w:eastAsia="Calibri" w:cs="Calibri"/>
                <w:color w:val="000000"/>
                <w:sz w:val="20"/>
                <w:szCs w:val="20"/>
              </w:rPr>
              <w:t>motiona</w:t>
            </w:r>
            <w:r>
              <w:rPr>
                <w:rFonts w:ascii="Calibri" w:hAnsi="Calibri" w:eastAsia="Calibri" w:cs="Calibri"/>
                <w:sz w:val="20"/>
                <w:szCs w:val="20"/>
              </w:rPr>
              <w:t>l literacy</w:t>
            </w:r>
            <w:r>
              <w:rPr>
                <w:rFonts w:ascii="Calibri" w:hAnsi="Calibri" w:eastAsia="Calibri" w:cs="Calibri"/>
                <w:color w:val="000000"/>
                <w:sz w:val="20"/>
                <w:szCs w:val="20"/>
              </w:rPr>
              <w:t xml:space="preserve"> </w:t>
            </w:r>
            <w:r>
              <w:rPr>
                <w:rFonts w:ascii="Calibri" w:hAnsi="Calibri" w:eastAsia="Calibri" w:cs="Calibri"/>
                <w:sz w:val="20"/>
                <w:szCs w:val="20"/>
              </w:rPr>
              <w:t>a</w:t>
            </w:r>
            <w:r>
              <w:rPr>
                <w:rFonts w:ascii="Calibri" w:hAnsi="Calibri" w:eastAsia="Calibri" w:cs="Calibri"/>
                <w:color w:val="000000"/>
                <w:sz w:val="20"/>
                <w:szCs w:val="20"/>
              </w:rPr>
              <w:t>pproach 1 to 1 and small group work</w:t>
            </w:r>
          </w:p>
          <w:p w:rsidR="00455F99" w:rsidRDefault="001D3FED" w14:paraId="02A9414B" w14:textId="77777777">
            <w:pPr>
              <w:spacing w:after="0" w:line="240" w:lineRule="auto"/>
              <w:rPr>
                <w:rFonts w:ascii="Calibri" w:hAnsi="Calibri" w:eastAsia="Calibri" w:cs="Calibri"/>
                <w:sz w:val="20"/>
                <w:szCs w:val="20"/>
              </w:rPr>
            </w:pPr>
            <w:r>
              <w:rPr>
                <w:rFonts w:ascii="Calibri" w:hAnsi="Calibri" w:eastAsia="Calibri" w:cs="Calibri"/>
                <w:color w:val="000000"/>
                <w:sz w:val="20"/>
                <w:szCs w:val="20"/>
              </w:rPr>
              <w:t xml:space="preserve">A </w:t>
            </w:r>
            <w:r>
              <w:rPr>
                <w:rFonts w:ascii="Calibri" w:hAnsi="Calibri" w:eastAsia="Calibri" w:cs="Calibri"/>
                <w:sz w:val="20"/>
                <w:szCs w:val="20"/>
              </w:rPr>
              <w:t>f</w:t>
            </w:r>
            <w:r>
              <w:rPr>
                <w:rFonts w:ascii="Calibri" w:hAnsi="Calibri" w:eastAsia="Calibri" w:cs="Calibri"/>
                <w:color w:val="000000"/>
                <w:sz w:val="20"/>
                <w:szCs w:val="20"/>
              </w:rPr>
              <w:t>amily support teacher who leads a pastoral team</w:t>
            </w:r>
          </w:p>
          <w:p w:rsidR="00455F99" w:rsidRDefault="001D3FED" w14:paraId="323A9896" w14:textId="53ECF52C">
            <w:pPr>
              <w:spacing w:after="0" w:line="240" w:lineRule="auto"/>
              <w:rPr>
                <w:rFonts w:ascii="Calibri" w:hAnsi="Calibri" w:eastAsia="Calibri" w:cs="Calibri"/>
                <w:sz w:val="20"/>
                <w:szCs w:val="20"/>
              </w:rPr>
            </w:pPr>
            <w:r w:rsidRPr="4BE35182" w:rsidR="001D3FED">
              <w:rPr>
                <w:rFonts w:ascii="Calibri" w:hAnsi="Calibri" w:eastAsia="Calibri" w:cs="Calibri"/>
                <w:sz w:val="20"/>
                <w:szCs w:val="20"/>
              </w:rPr>
              <w:t>NHS mental health practitioner (MHST Team) delivering CBT</w:t>
            </w:r>
            <w:r w:rsidRPr="4BE35182" w:rsidR="68F1AC45">
              <w:rPr>
                <w:rFonts w:ascii="Calibri" w:hAnsi="Calibri" w:eastAsia="Calibri" w:cs="Calibri"/>
                <w:sz w:val="20"/>
                <w:szCs w:val="20"/>
              </w:rPr>
              <w:t xml:space="preserve"> (Cognitive Behavioural Therapy)</w:t>
            </w:r>
            <w:r w:rsidRPr="4BE35182" w:rsidR="001D3FED">
              <w:rPr>
                <w:rFonts w:ascii="Calibri" w:hAnsi="Calibri" w:eastAsia="Calibri" w:cs="Calibri"/>
                <w:sz w:val="20"/>
                <w:szCs w:val="20"/>
              </w:rPr>
              <w:t xml:space="preserve"> to pupils who require mental health support</w:t>
            </w:r>
          </w:p>
          <w:p w:rsidR="00455F99" w:rsidRDefault="00455F99" w14:paraId="0CFC9122" w14:textId="77777777">
            <w:pPr>
              <w:spacing w:after="0" w:line="240" w:lineRule="auto"/>
              <w:rPr>
                <w:rFonts w:ascii="Calibri" w:hAnsi="Calibri" w:eastAsia="Calibri" w:cs="Calibri"/>
                <w:color w:val="000000"/>
                <w:sz w:val="20"/>
                <w:szCs w:val="20"/>
              </w:rPr>
            </w:pPr>
          </w:p>
          <w:p w:rsidR="00455F99" w:rsidRDefault="001D3FED" w14:paraId="50587947"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Designated areas for 1 to 1 or small groups</w:t>
            </w:r>
          </w:p>
          <w:p w:rsidR="00455F99" w:rsidRDefault="001D3FED" w14:paraId="6D316DE9"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 xml:space="preserve">A range of EYFS, KS1 and KS2 Literacy and Mathematics interventions </w:t>
            </w:r>
          </w:p>
          <w:p w:rsidR="00455F99" w:rsidRDefault="001D3FED" w14:paraId="1C526AAC"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Specific Learning Difficulties (</w:t>
            </w:r>
            <w:proofErr w:type="spellStart"/>
            <w:r>
              <w:rPr>
                <w:rFonts w:ascii="Calibri" w:hAnsi="Calibri" w:eastAsia="Calibri" w:cs="Calibri"/>
                <w:color w:val="000000"/>
                <w:sz w:val="20"/>
                <w:szCs w:val="20"/>
              </w:rPr>
              <w:t>SpLD</w:t>
            </w:r>
            <w:proofErr w:type="spellEnd"/>
            <w:r>
              <w:rPr>
                <w:rFonts w:ascii="Calibri" w:hAnsi="Calibri" w:eastAsia="Calibri" w:cs="Calibri"/>
                <w:color w:val="000000"/>
                <w:sz w:val="20"/>
                <w:szCs w:val="20"/>
              </w:rPr>
              <w:t>) interventions</w:t>
            </w:r>
          </w:p>
          <w:p w:rsidR="00455F99" w:rsidRDefault="001D3FED" w14:paraId="20D31909"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 xml:space="preserve">A </w:t>
            </w:r>
            <w:r>
              <w:rPr>
                <w:rFonts w:ascii="Calibri" w:hAnsi="Calibri" w:eastAsia="Calibri" w:cs="Calibri"/>
                <w:sz w:val="20"/>
                <w:szCs w:val="20"/>
              </w:rPr>
              <w:t>trauma informed</w:t>
            </w:r>
            <w:r>
              <w:rPr>
                <w:rFonts w:ascii="Calibri" w:hAnsi="Calibri" w:eastAsia="Calibri" w:cs="Calibri"/>
                <w:color w:val="000000"/>
                <w:sz w:val="20"/>
                <w:szCs w:val="20"/>
              </w:rPr>
              <w:t xml:space="preserve"> based approach to learning </w:t>
            </w:r>
            <w:r>
              <w:rPr>
                <w:rFonts w:ascii="Calibri" w:hAnsi="Calibri" w:eastAsia="Calibri" w:cs="Calibri"/>
                <w:sz w:val="20"/>
                <w:szCs w:val="20"/>
              </w:rPr>
              <w:t>across the school</w:t>
            </w:r>
          </w:p>
          <w:p w:rsidR="00455F99" w:rsidRDefault="001D3FED" w14:paraId="5D742BDC" w14:textId="33C96990">
            <w:pPr>
              <w:spacing w:after="0" w:line="240" w:lineRule="auto"/>
              <w:rPr>
                <w:rFonts w:ascii="Calibri" w:hAnsi="Calibri" w:eastAsia="Calibri" w:cs="Calibri"/>
                <w:color w:val="000000"/>
                <w:sz w:val="20"/>
                <w:szCs w:val="20"/>
              </w:rPr>
            </w:pPr>
            <w:r w:rsidRPr="4D5543E5" w:rsidR="001D3FED">
              <w:rPr>
                <w:rFonts w:ascii="Calibri" w:hAnsi="Calibri" w:eastAsia="Calibri" w:cs="Calibri"/>
                <w:color w:val="000000" w:themeColor="text1" w:themeTint="FF" w:themeShade="FF"/>
                <w:sz w:val="20"/>
                <w:szCs w:val="20"/>
              </w:rPr>
              <w:t>A number of</w:t>
            </w:r>
            <w:r w:rsidRPr="4D5543E5" w:rsidR="001D3FED">
              <w:rPr>
                <w:rFonts w:ascii="Calibri" w:hAnsi="Calibri" w:eastAsia="Calibri" w:cs="Calibri"/>
                <w:color w:val="000000" w:themeColor="text1" w:themeTint="FF" w:themeShade="FF"/>
                <w:sz w:val="20"/>
                <w:szCs w:val="20"/>
              </w:rPr>
              <w:t xml:space="preserve"> </w:t>
            </w:r>
            <w:r w:rsidRPr="4D5543E5" w:rsidR="001D3FED">
              <w:rPr>
                <w:rFonts w:ascii="Calibri" w:hAnsi="Calibri" w:eastAsia="Calibri" w:cs="Calibri"/>
                <w:sz w:val="20"/>
                <w:szCs w:val="20"/>
              </w:rPr>
              <w:t>support staff</w:t>
            </w:r>
            <w:r w:rsidRPr="4D5543E5" w:rsidR="001D3FED">
              <w:rPr>
                <w:rFonts w:ascii="Calibri" w:hAnsi="Calibri" w:eastAsia="Calibri" w:cs="Calibri"/>
                <w:color w:val="000000" w:themeColor="text1" w:themeTint="FF" w:themeShade="FF"/>
                <w:sz w:val="20"/>
                <w:szCs w:val="20"/>
              </w:rPr>
              <w:t xml:space="preserve"> and teachers trained on the Early Bird ASC programme</w:t>
            </w:r>
          </w:p>
          <w:p w:rsidR="00455F99" w:rsidRDefault="001D3FED" w14:paraId="4CC37C99" w14:textId="77777777">
            <w:pPr>
              <w:spacing w:after="0" w:line="240" w:lineRule="auto"/>
              <w:rPr>
                <w:rFonts w:ascii="Calibri" w:hAnsi="Calibri" w:eastAsia="Calibri" w:cs="Calibri"/>
                <w:sz w:val="20"/>
                <w:szCs w:val="20"/>
              </w:rPr>
            </w:pPr>
            <w:r>
              <w:rPr>
                <w:rFonts w:ascii="Calibri" w:hAnsi="Calibri" w:eastAsia="Calibri" w:cs="Calibri"/>
                <w:color w:val="000000"/>
                <w:sz w:val="20"/>
                <w:szCs w:val="20"/>
              </w:rPr>
              <w:t>Character education, learning which develops the whole child not simply academic aspects</w:t>
            </w:r>
          </w:p>
          <w:p w:rsidR="00455F99" w:rsidRDefault="001D3FED" w14:paraId="028FE615" w14:textId="77777777">
            <w:pPr>
              <w:spacing w:after="0" w:line="240" w:lineRule="auto"/>
              <w:rPr>
                <w:rFonts w:ascii="Calibri" w:hAnsi="Calibri" w:eastAsia="Calibri" w:cs="Calibri"/>
                <w:sz w:val="20"/>
                <w:szCs w:val="20"/>
              </w:rPr>
            </w:pPr>
            <w:r>
              <w:rPr>
                <w:rFonts w:ascii="Calibri" w:hAnsi="Calibri" w:eastAsia="Calibri" w:cs="Calibri"/>
                <w:sz w:val="20"/>
                <w:szCs w:val="20"/>
              </w:rPr>
              <w:t>Read Write Inc phonics</w:t>
            </w:r>
          </w:p>
          <w:p w:rsidR="00455F99" w:rsidRDefault="001D3FED" w14:paraId="657A67B4" w14:textId="77777777">
            <w:pPr>
              <w:spacing w:after="0" w:line="240" w:lineRule="auto"/>
              <w:rPr>
                <w:rFonts w:ascii="Calibri" w:hAnsi="Calibri" w:eastAsia="Calibri" w:cs="Calibri"/>
                <w:sz w:val="20"/>
                <w:szCs w:val="20"/>
              </w:rPr>
            </w:pPr>
            <w:r>
              <w:rPr>
                <w:rFonts w:ascii="Calibri" w:hAnsi="Calibri" w:eastAsia="Calibri" w:cs="Calibri"/>
                <w:sz w:val="20"/>
                <w:szCs w:val="20"/>
              </w:rPr>
              <w:t xml:space="preserve">Dyslexia screening kit and trained dyslexic screener staff </w:t>
            </w:r>
          </w:p>
          <w:p w:rsidR="00455F99" w:rsidRDefault="001D3FED" w14:paraId="23E94773" w14:textId="5859E4E9">
            <w:pPr>
              <w:spacing w:after="0" w:line="240" w:lineRule="auto"/>
              <w:rPr>
                <w:rFonts w:ascii="Calibri" w:hAnsi="Calibri" w:eastAsia="Calibri" w:cs="Calibri"/>
                <w:sz w:val="20"/>
                <w:szCs w:val="20"/>
              </w:rPr>
            </w:pPr>
            <w:r w:rsidRPr="4D5543E5" w:rsidR="001D3FED">
              <w:rPr>
                <w:rFonts w:ascii="Calibri" w:hAnsi="Calibri" w:eastAsia="Calibri" w:cs="Calibri"/>
                <w:sz w:val="20"/>
                <w:szCs w:val="20"/>
              </w:rPr>
              <w:t xml:space="preserve">Language and </w:t>
            </w:r>
            <w:r w:rsidRPr="4D5543E5" w:rsidR="001D3FED">
              <w:rPr>
                <w:rFonts w:ascii="Calibri" w:hAnsi="Calibri" w:eastAsia="Calibri" w:cs="Calibri"/>
                <w:sz w:val="20"/>
                <w:szCs w:val="20"/>
              </w:rPr>
              <w:t>Speech Link</w:t>
            </w:r>
            <w:r w:rsidRPr="4D5543E5" w:rsidR="001D3FED">
              <w:rPr>
                <w:rFonts w:ascii="Calibri" w:hAnsi="Calibri" w:eastAsia="Calibri" w:cs="Calibri"/>
                <w:sz w:val="20"/>
                <w:szCs w:val="20"/>
              </w:rPr>
              <w:t xml:space="preserve"> Intervention</w:t>
            </w:r>
          </w:p>
          <w:p w:rsidR="00455F99" w:rsidRDefault="001D3FED" w14:paraId="4766D634" w14:textId="77777777">
            <w:pPr>
              <w:spacing w:after="0" w:line="240" w:lineRule="auto"/>
              <w:rPr>
                <w:rFonts w:ascii="Calibri" w:hAnsi="Calibri" w:eastAsia="Calibri" w:cs="Calibri"/>
                <w:sz w:val="20"/>
                <w:szCs w:val="20"/>
              </w:rPr>
            </w:pPr>
            <w:r>
              <w:rPr>
                <w:rFonts w:ascii="Calibri" w:hAnsi="Calibri" w:eastAsia="Calibri" w:cs="Calibri"/>
                <w:sz w:val="20"/>
                <w:szCs w:val="20"/>
              </w:rPr>
              <w:t>Lego Therapy</w:t>
            </w:r>
          </w:p>
          <w:p w:rsidR="00455F99" w:rsidRDefault="001D3FED" w14:paraId="4F34510C" w14:textId="77777777">
            <w:pPr>
              <w:spacing w:after="0" w:line="240" w:lineRule="auto"/>
              <w:rPr>
                <w:rFonts w:ascii="Calibri" w:hAnsi="Calibri" w:eastAsia="Calibri" w:cs="Calibri"/>
                <w:sz w:val="20"/>
                <w:szCs w:val="20"/>
              </w:rPr>
            </w:pPr>
            <w:r>
              <w:rPr>
                <w:rFonts w:ascii="Calibri" w:hAnsi="Calibri" w:eastAsia="Calibri" w:cs="Calibri"/>
                <w:sz w:val="20"/>
                <w:szCs w:val="20"/>
              </w:rPr>
              <w:t>Autism Attention Bucket</w:t>
            </w:r>
          </w:p>
          <w:p w:rsidR="00455F99" w:rsidRDefault="00455F99" w14:paraId="25161021" w14:textId="77777777">
            <w:pPr>
              <w:spacing w:after="0" w:line="240" w:lineRule="auto"/>
              <w:rPr>
                <w:rFonts w:ascii="Calibri" w:hAnsi="Calibri" w:eastAsia="Calibri" w:cs="Calibri"/>
                <w:sz w:val="20"/>
                <w:szCs w:val="20"/>
              </w:rPr>
            </w:pPr>
          </w:p>
          <w:p w:rsidR="00455F99" w:rsidRDefault="00455F99" w14:paraId="5A758280" w14:textId="77777777">
            <w:pPr>
              <w:spacing w:after="0" w:line="240" w:lineRule="auto"/>
              <w:rPr>
                <w:rFonts w:ascii="Calibri" w:hAnsi="Calibri" w:eastAsia="Calibri" w:cs="Calibri"/>
                <w:color w:val="000000"/>
                <w:sz w:val="20"/>
                <w:szCs w:val="20"/>
              </w:rPr>
            </w:pPr>
          </w:p>
          <w:p w:rsidR="00455F99" w:rsidRDefault="001D3FED" w14:paraId="691C5166"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Outdoor Learning/Forest School</w:t>
            </w:r>
          </w:p>
          <w:p w:rsidR="00455F99" w:rsidRDefault="00455F99" w14:paraId="7E6B9B48" w14:textId="77777777">
            <w:pPr>
              <w:spacing w:after="0" w:line="240" w:lineRule="auto"/>
              <w:rPr>
                <w:rFonts w:ascii="Calibri" w:hAnsi="Calibri" w:eastAsia="Calibri" w:cs="Calibri"/>
                <w:color w:val="000000"/>
                <w:sz w:val="20"/>
                <w:szCs w:val="20"/>
              </w:rPr>
            </w:pPr>
          </w:p>
          <w:p w:rsidR="00455F99" w:rsidRDefault="001D3FED" w14:paraId="01310236"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 xml:space="preserve">Regular </w:t>
            </w:r>
            <w:r>
              <w:rPr>
                <w:rFonts w:ascii="Calibri" w:hAnsi="Calibri" w:eastAsia="Calibri" w:cs="Calibri"/>
                <w:sz w:val="20"/>
                <w:szCs w:val="20"/>
              </w:rPr>
              <w:t>meetings with</w:t>
            </w:r>
            <w:r>
              <w:rPr>
                <w:rFonts w:ascii="Calibri" w:hAnsi="Calibri" w:eastAsia="Calibri" w:cs="Calibri"/>
                <w:color w:val="000000"/>
                <w:sz w:val="20"/>
                <w:szCs w:val="20"/>
              </w:rPr>
              <w:t xml:space="preserve"> a Speech and Language Therapist fr</w:t>
            </w:r>
            <w:r>
              <w:rPr>
                <w:rFonts w:ascii="Calibri" w:hAnsi="Calibri" w:eastAsia="Calibri" w:cs="Calibri"/>
                <w:sz w:val="20"/>
                <w:szCs w:val="20"/>
              </w:rPr>
              <w:t>om Torbay</w:t>
            </w:r>
          </w:p>
          <w:p w:rsidR="00455F99" w:rsidRDefault="001D3FED" w14:paraId="502E7834" w14:textId="77777777">
            <w:pPr>
              <w:spacing w:after="0" w:line="240" w:lineRule="auto"/>
              <w:rPr>
                <w:rFonts w:ascii="Calibri" w:hAnsi="Calibri" w:eastAsia="Calibri" w:cs="Calibri"/>
                <w:sz w:val="20"/>
                <w:szCs w:val="20"/>
              </w:rPr>
            </w:pPr>
            <w:r>
              <w:rPr>
                <w:rFonts w:ascii="Calibri" w:hAnsi="Calibri" w:eastAsia="Calibri" w:cs="Calibri"/>
                <w:sz w:val="20"/>
                <w:szCs w:val="20"/>
              </w:rPr>
              <w:lastRenderedPageBreak/>
              <w:t>A Speech and Language lead teacher - SENDCO</w:t>
            </w:r>
          </w:p>
          <w:p w:rsidR="00455F99" w:rsidRDefault="00455F99" w14:paraId="21C651A3" w14:textId="77777777">
            <w:pPr>
              <w:spacing w:after="0" w:line="240" w:lineRule="auto"/>
              <w:rPr>
                <w:rFonts w:ascii="Calibri" w:hAnsi="Calibri" w:eastAsia="Calibri" w:cs="Calibri"/>
                <w:color w:val="000000"/>
                <w:sz w:val="20"/>
                <w:szCs w:val="20"/>
              </w:rPr>
            </w:pPr>
          </w:p>
          <w:p w:rsidR="00455F99" w:rsidRDefault="001D3FED" w14:paraId="5036AAFD"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Teachers and support staff with training in meeting children with Speech, Language and Communication Needs</w:t>
            </w:r>
          </w:p>
          <w:p w:rsidR="00455F99" w:rsidRDefault="001D3FED" w14:paraId="5C4A7E68"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 xml:space="preserve">Access to Outreach support from Torbay Speech and Language Services, Mayfield School, Combe Pafford Academy, Mayfield Outreach </w:t>
            </w:r>
          </w:p>
          <w:p w:rsidR="00455F99" w:rsidRDefault="001D3FED" w14:paraId="30E03519"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Access to</w:t>
            </w:r>
            <w:r>
              <w:rPr>
                <w:rFonts w:ascii="Calibri" w:hAnsi="Calibri" w:eastAsia="Calibri" w:cs="Calibri"/>
                <w:sz w:val="20"/>
                <w:szCs w:val="20"/>
              </w:rPr>
              <w:t xml:space="preserve"> educational psychologists</w:t>
            </w:r>
          </w:p>
          <w:p w:rsidR="00455F99" w:rsidRDefault="001D3FED" w14:paraId="2461C757"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 xml:space="preserve">Access to Children and Adolescents Mental Health Services </w:t>
            </w:r>
          </w:p>
          <w:p w:rsidR="00455F99" w:rsidRDefault="001D3FED" w14:paraId="5629247A"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 xml:space="preserve"> </w:t>
            </w:r>
          </w:p>
          <w:p w:rsidR="00455F99" w:rsidRDefault="001D3FED" w14:paraId="03694E4A"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 xml:space="preserve">Advice and support from </w:t>
            </w:r>
            <w:r>
              <w:rPr>
                <w:rFonts w:ascii="Calibri" w:hAnsi="Calibri" w:eastAsia="Calibri" w:cs="Calibri"/>
                <w:sz w:val="20"/>
                <w:szCs w:val="20"/>
              </w:rPr>
              <w:t xml:space="preserve">0-19 Team </w:t>
            </w:r>
          </w:p>
          <w:p w:rsidR="00455F99" w:rsidRDefault="00455F99" w14:paraId="79ED2AEC" w14:textId="77777777">
            <w:pPr>
              <w:spacing w:after="0" w:line="240" w:lineRule="auto"/>
              <w:rPr>
                <w:rFonts w:ascii="Calibri" w:hAnsi="Calibri" w:eastAsia="Calibri" w:cs="Calibri"/>
                <w:color w:val="000000"/>
                <w:sz w:val="20"/>
                <w:szCs w:val="20"/>
              </w:rPr>
            </w:pPr>
          </w:p>
          <w:p w:rsidR="00455F99" w:rsidRDefault="001D3FED" w14:paraId="1A9488DD"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Staff trained as Paediatric First Aiders and Me</w:t>
            </w:r>
            <w:r>
              <w:rPr>
                <w:rFonts w:ascii="Calibri" w:hAnsi="Calibri" w:eastAsia="Calibri" w:cs="Calibri"/>
                <w:sz w:val="20"/>
                <w:szCs w:val="20"/>
              </w:rPr>
              <w:t>ntal Health First Aiders</w:t>
            </w:r>
          </w:p>
          <w:p w:rsidR="00455F99" w:rsidRDefault="00455F99" w14:paraId="4F5333C4" w14:textId="77777777">
            <w:pPr>
              <w:spacing w:after="0" w:line="240" w:lineRule="auto"/>
              <w:rPr>
                <w:rFonts w:ascii="Calibri" w:hAnsi="Calibri" w:eastAsia="Calibri" w:cs="Calibri"/>
                <w:color w:val="000000"/>
                <w:sz w:val="20"/>
                <w:szCs w:val="20"/>
              </w:rPr>
            </w:pPr>
          </w:p>
          <w:p w:rsidR="00455F99" w:rsidRDefault="001D3FED" w14:paraId="45F5C9DC" w14:textId="2CD6B937">
            <w:pPr>
              <w:spacing w:after="0" w:line="240" w:lineRule="auto"/>
              <w:rPr>
                <w:rFonts w:ascii="Calibri" w:hAnsi="Calibri" w:eastAsia="Calibri" w:cs="Calibri"/>
                <w:sz w:val="20"/>
                <w:szCs w:val="20"/>
              </w:rPr>
            </w:pPr>
            <w:r w:rsidRPr="4D5543E5" w:rsidR="001D3FED">
              <w:rPr>
                <w:rFonts w:ascii="Calibri" w:hAnsi="Calibri" w:eastAsia="Calibri" w:cs="Calibri"/>
                <w:sz w:val="20"/>
                <w:szCs w:val="20"/>
              </w:rPr>
              <w:t>SENDCO with the National Award for Special Educational Needs Coordination - completing September 2025</w:t>
            </w:r>
            <w:r w:rsidRPr="4D5543E5" w:rsidR="17EF47BB">
              <w:rPr>
                <w:rFonts w:ascii="Calibri" w:hAnsi="Calibri" w:eastAsia="Calibri" w:cs="Calibri"/>
                <w:sz w:val="20"/>
                <w:szCs w:val="20"/>
              </w:rPr>
              <w:t>- September 2026</w:t>
            </w:r>
          </w:p>
        </w:tc>
      </w:tr>
      <w:tr w:rsidR="00455F99" w:rsidTr="4D5543E5" w14:paraId="51698BC5" w14:textId="77777777">
        <w:trPr>
          <w:trHeight w:val="1700"/>
        </w:trPr>
        <w:tc>
          <w:tcPr>
            <w:tcW w:w="10420" w:type="dxa"/>
            <w:shd w:val="clear" w:color="auto" w:fill="DFF78B"/>
            <w:tcMar/>
          </w:tcPr>
          <w:p w:rsidR="00455F99" w:rsidRDefault="001D3FED" w14:paraId="1FCDA431"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lastRenderedPageBreak/>
              <w:t xml:space="preserve">What criteria must be satisfied before </w:t>
            </w:r>
            <w:proofErr w:type="gramStart"/>
            <w:r>
              <w:rPr>
                <w:rFonts w:ascii="Arial" w:hAnsi="Arial" w:eastAsia="Arial" w:cs="Arial"/>
                <w:b/>
                <w:color w:val="00B050"/>
                <w:sz w:val="24"/>
                <w:szCs w:val="24"/>
              </w:rPr>
              <w:t>children</w:t>
            </w:r>
            <w:proofErr w:type="gramEnd"/>
            <w:r>
              <w:rPr>
                <w:rFonts w:ascii="Arial" w:hAnsi="Arial" w:eastAsia="Arial" w:cs="Arial"/>
                <w:b/>
                <w:color w:val="00B050"/>
                <w:sz w:val="24"/>
                <w:szCs w:val="24"/>
              </w:rPr>
              <w:t xml:space="preserve"> and young people can access this provision/service?</w:t>
            </w:r>
          </w:p>
          <w:p w:rsidR="00455F99" w:rsidRDefault="00455F99" w14:paraId="2F209E61" w14:textId="77777777">
            <w:pPr>
              <w:spacing w:after="0" w:line="240" w:lineRule="auto"/>
              <w:rPr>
                <w:rFonts w:ascii="Arial" w:hAnsi="Arial" w:eastAsia="Arial" w:cs="Arial"/>
                <w:b/>
                <w:color w:val="00B050"/>
                <w:sz w:val="24"/>
                <w:szCs w:val="24"/>
              </w:rPr>
            </w:pPr>
          </w:p>
          <w:p w:rsidR="00455F99" w:rsidRDefault="001D3FED" w14:paraId="1168C585" w14:textId="77777777">
            <w:pPr>
              <w:spacing w:after="0" w:line="240" w:lineRule="auto"/>
              <w:rPr>
                <w:rFonts w:ascii="Arial" w:hAnsi="Arial" w:eastAsia="Arial" w:cs="Arial"/>
                <w:b/>
                <w:color w:val="00B050"/>
                <w:sz w:val="24"/>
                <w:szCs w:val="24"/>
              </w:rPr>
            </w:pPr>
            <w:r>
              <w:rPr>
                <w:rFonts w:ascii="Arial" w:hAnsi="Arial" w:eastAsia="Arial" w:cs="Arial"/>
                <w:b/>
                <w:color w:val="00B050"/>
                <w:sz w:val="24"/>
                <w:szCs w:val="24"/>
              </w:rPr>
              <w:t xml:space="preserve">                                </w:t>
            </w:r>
            <w:r>
              <w:rPr>
                <w:b/>
                <w:noProof/>
                <w:color w:val="00B050"/>
              </w:rPr>
              <w:drawing>
                <wp:inline distT="0" distB="0" distL="0" distR="0" wp14:anchorId="35CF211C" wp14:editId="663603D7">
                  <wp:extent cx="400050" cy="400050"/>
                  <wp:effectExtent l="0" t="0" r="0" b="0"/>
                  <wp:docPr id="2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r="38918" b="7936"/>
                          <a:stretch>
                            <a:fillRect/>
                          </a:stretch>
                        </pic:blipFill>
                        <pic:spPr>
                          <a:xfrm>
                            <a:off x="0" y="0"/>
                            <a:ext cx="400050" cy="400050"/>
                          </a:xfrm>
                          <a:prstGeom prst="rect">
                            <a:avLst/>
                          </a:prstGeom>
                          <a:ln/>
                        </pic:spPr>
                      </pic:pic>
                    </a:graphicData>
                  </a:graphic>
                </wp:inline>
              </w:drawing>
            </w:r>
            <w:r>
              <w:rPr>
                <w:rFonts w:ascii="Arial" w:hAnsi="Arial" w:eastAsia="Arial" w:cs="Arial"/>
                <w:b/>
                <w:color w:val="00B050"/>
                <w:sz w:val="24"/>
                <w:szCs w:val="24"/>
              </w:rPr>
              <w:t xml:space="preserve">                                                            </w:t>
            </w:r>
            <w:r>
              <w:rPr>
                <w:rFonts w:ascii="Arial" w:hAnsi="Arial" w:eastAsia="Arial" w:cs="Arial"/>
                <w:b/>
                <w:noProof/>
                <w:color w:val="00B050"/>
                <w:sz w:val="24"/>
                <w:szCs w:val="24"/>
              </w:rPr>
              <w:drawing>
                <wp:inline distT="0" distB="0" distL="0" distR="0" wp14:anchorId="413E32AF" wp14:editId="0A2B4CC7">
                  <wp:extent cx="476250" cy="371475"/>
                  <wp:effectExtent l="0" t="0" r="0" b="0"/>
                  <wp:docPr id="2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t="15079" r="39459" b="19043"/>
                          <a:stretch>
                            <a:fillRect/>
                          </a:stretch>
                        </pic:blipFill>
                        <pic:spPr>
                          <a:xfrm>
                            <a:off x="0" y="0"/>
                            <a:ext cx="476250" cy="371475"/>
                          </a:xfrm>
                          <a:prstGeom prst="rect">
                            <a:avLst/>
                          </a:prstGeom>
                          <a:ln/>
                        </pic:spPr>
                      </pic:pic>
                    </a:graphicData>
                  </a:graphic>
                </wp:inline>
              </w:drawing>
            </w:r>
          </w:p>
          <w:p w:rsidR="00455F99" w:rsidRDefault="001D3FED" w14:paraId="7B6E4C14"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What sort of needs would you have for us to be able to help you?</w:t>
            </w:r>
          </w:p>
        </w:tc>
      </w:tr>
      <w:tr w:rsidR="00455F99" w:rsidTr="4D5543E5" w14:paraId="542F8681" w14:textId="77777777">
        <w:trPr>
          <w:trHeight w:val="1700"/>
        </w:trPr>
        <w:tc>
          <w:tcPr>
            <w:tcW w:w="10420" w:type="dxa"/>
            <w:tcMar/>
          </w:tcPr>
          <w:p w:rsidR="00455F99" w:rsidRDefault="001D3FED" w14:paraId="5923E765" w14:textId="77777777">
            <w:pPr>
              <w:spacing w:after="0"/>
              <w:rPr>
                <w:rFonts w:ascii="Calibri" w:hAnsi="Calibri" w:eastAsia="Calibri" w:cs="Calibri"/>
                <w:i/>
                <w:sz w:val="18"/>
                <w:szCs w:val="18"/>
              </w:rPr>
            </w:pPr>
            <w:r>
              <w:rPr>
                <w:rFonts w:ascii="Calibri" w:hAnsi="Calibri" w:eastAsia="Calibri" w:cs="Calibri"/>
                <w:sz w:val="20"/>
                <w:szCs w:val="20"/>
              </w:rPr>
              <w:t xml:space="preserve">At Torre C of E Academy </w:t>
            </w:r>
            <w:r>
              <w:rPr>
                <w:rFonts w:ascii="Calibri" w:hAnsi="Calibri" w:eastAsia="Calibri" w:cs="Calibri"/>
                <w:i/>
                <w:sz w:val="20"/>
                <w:szCs w:val="20"/>
              </w:rPr>
              <w:t>o</w:t>
            </w:r>
            <w:r>
              <w:rPr>
                <w:rFonts w:ascii="Calibri" w:hAnsi="Calibri" w:eastAsia="Calibri" w:cs="Calibri"/>
                <w:i/>
                <w:sz w:val="18"/>
                <w:szCs w:val="18"/>
              </w:rPr>
              <w:t>ur mission is to create an environment where God’s children have the right to grow, learn, feel safe and be happy.  We respect and look after each other in the way that God has taught us. We “Live life in all its fullness.”  John 10:10.</w:t>
            </w:r>
          </w:p>
          <w:p w:rsidR="00455F99" w:rsidRDefault="00455F99" w14:paraId="5170FDEF" w14:textId="77777777">
            <w:pPr>
              <w:spacing w:after="0"/>
              <w:rPr>
                <w:rFonts w:ascii="Calibri" w:hAnsi="Calibri" w:eastAsia="Calibri" w:cs="Calibri"/>
                <w:i/>
                <w:sz w:val="18"/>
                <w:szCs w:val="18"/>
              </w:rPr>
            </w:pPr>
          </w:p>
          <w:p w:rsidR="00455F99" w:rsidRDefault="001D3FED" w14:paraId="76CA9768" w14:textId="77777777">
            <w:pPr>
              <w:spacing w:after="0" w:line="240" w:lineRule="auto"/>
              <w:rPr>
                <w:rFonts w:ascii="Calibri" w:hAnsi="Calibri" w:eastAsia="Calibri" w:cs="Calibri"/>
                <w:sz w:val="20"/>
                <w:szCs w:val="20"/>
              </w:rPr>
            </w:pPr>
            <w:r>
              <w:rPr>
                <w:rFonts w:ascii="Calibri" w:hAnsi="Calibri" w:eastAsia="Calibri" w:cs="Calibri"/>
                <w:sz w:val="20"/>
                <w:szCs w:val="20"/>
              </w:rPr>
              <w:t xml:space="preserve">We believe in an environment which encourages children and builds self-esteem, spiritual development and awareness so that children become confident, mature and independent members of society.  This policy is based on Christian teachings of forgiveness and reconciliation, class contracts, consequence and spiritual awareness. </w:t>
            </w:r>
          </w:p>
          <w:p w:rsidR="00455F99" w:rsidRDefault="00455F99" w14:paraId="551F6BF6" w14:textId="77777777">
            <w:pPr>
              <w:spacing w:after="0" w:line="240" w:lineRule="auto"/>
              <w:rPr>
                <w:rFonts w:ascii="Calibri" w:hAnsi="Calibri" w:eastAsia="Calibri" w:cs="Calibri"/>
                <w:sz w:val="20"/>
                <w:szCs w:val="20"/>
              </w:rPr>
            </w:pPr>
          </w:p>
          <w:p w:rsidR="00455F99" w:rsidRDefault="001D3FED" w14:paraId="317DADE2" w14:textId="7A1629C8">
            <w:pPr>
              <w:spacing w:after="0" w:line="240" w:lineRule="auto"/>
              <w:rPr>
                <w:rFonts w:ascii="Calibri" w:hAnsi="Calibri" w:eastAsia="Calibri" w:cs="Calibri"/>
                <w:sz w:val="20"/>
                <w:szCs w:val="20"/>
              </w:rPr>
            </w:pPr>
            <w:r w:rsidRPr="4D5543E5" w:rsidR="001D3FED">
              <w:rPr>
                <w:rFonts w:ascii="Calibri" w:hAnsi="Calibri" w:eastAsia="Calibri" w:cs="Calibri"/>
                <w:sz w:val="20"/>
                <w:szCs w:val="20"/>
              </w:rPr>
              <w:t xml:space="preserve">Torre C of E Academy is a Church of England Primary School for children aged 3 to 11 and is </w:t>
            </w:r>
            <w:r w:rsidRPr="4D5543E5" w:rsidR="001D3FED">
              <w:rPr>
                <w:rFonts w:ascii="Calibri" w:hAnsi="Calibri" w:eastAsia="Calibri" w:cs="Calibri"/>
                <w:sz w:val="20"/>
                <w:szCs w:val="20"/>
              </w:rPr>
              <w:t>closely linked</w:t>
            </w:r>
            <w:r w:rsidRPr="4D5543E5" w:rsidR="001D3FED">
              <w:rPr>
                <w:rFonts w:ascii="Calibri" w:hAnsi="Calibri" w:eastAsia="Calibri" w:cs="Calibri"/>
                <w:sz w:val="20"/>
                <w:szCs w:val="20"/>
              </w:rPr>
              <w:t xml:space="preserve"> with the Parish and Diocese. Whilst </w:t>
            </w:r>
            <w:r w:rsidRPr="4D5543E5" w:rsidR="42625D5A">
              <w:rPr>
                <w:rFonts w:ascii="Calibri" w:hAnsi="Calibri" w:eastAsia="Calibri" w:cs="Calibri"/>
                <w:sz w:val="20"/>
                <w:szCs w:val="20"/>
              </w:rPr>
              <w:t>many of</w:t>
            </w:r>
            <w:r w:rsidRPr="4D5543E5" w:rsidR="001D3FED">
              <w:rPr>
                <w:rFonts w:ascii="Calibri" w:hAnsi="Calibri" w:eastAsia="Calibri" w:cs="Calibri"/>
                <w:sz w:val="20"/>
                <w:szCs w:val="20"/>
              </w:rPr>
              <w:t xml:space="preserve"> our children belong to the Church of England, where space is </w:t>
            </w:r>
            <w:r w:rsidRPr="4D5543E5" w:rsidR="7D916DEA">
              <w:rPr>
                <w:rFonts w:ascii="Calibri" w:hAnsi="Calibri" w:eastAsia="Calibri" w:cs="Calibri"/>
                <w:sz w:val="20"/>
                <w:szCs w:val="20"/>
              </w:rPr>
              <w:t>available,</w:t>
            </w:r>
            <w:r w:rsidRPr="4D5543E5" w:rsidR="001D3FED">
              <w:rPr>
                <w:rFonts w:ascii="Calibri" w:hAnsi="Calibri" w:eastAsia="Calibri" w:cs="Calibri"/>
                <w:sz w:val="20"/>
                <w:szCs w:val="20"/>
              </w:rPr>
              <w:t xml:space="preserve"> we also admit children whose parents wish their children to receive a Christian education. All children, whatever their culture or beliefs, are treated respectfully and equally within Torre C of E Academy.</w:t>
            </w:r>
          </w:p>
          <w:p w:rsidR="00455F99" w:rsidRDefault="00455F99" w14:paraId="3D84980F" w14:textId="77777777">
            <w:pPr>
              <w:spacing w:after="0" w:line="240" w:lineRule="auto"/>
              <w:rPr>
                <w:rFonts w:ascii="Calibri" w:hAnsi="Calibri" w:eastAsia="Calibri" w:cs="Calibri"/>
                <w:sz w:val="20"/>
                <w:szCs w:val="20"/>
              </w:rPr>
            </w:pPr>
          </w:p>
          <w:p w:rsidR="00455F99" w:rsidRDefault="001D3FED" w14:paraId="22CA52F0" w14:textId="77777777">
            <w:pPr>
              <w:spacing w:after="0"/>
              <w:rPr>
                <w:rFonts w:ascii="Calibri" w:hAnsi="Calibri" w:eastAsia="Calibri" w:cs="Calibri"/>
                <w:sz w:val="20"/>
                <w:szCs w:val="20"/>
              </w:rPr>
            </w:pPr>
            <w:r>
              <w:rPr>
                <w:rFonts w:ascii="Calibri" w:hAnsi="Calibri" w:eastAsia="Calibri" w:cs="Calibri"/>
                <w:sz w:val="20"/>
                <w:szCs w:val="20"/>
              </w:rPr>
              <w:t xml:space="preserve">At Torre C of E Academy, </w:t>
            </w:r>
            <w:r>
              <w:rPr>
                <w:rFonts w:ascii="Calibri" w:hAnsi="Calibri" w:eastAsia="Calibri" w:cs="Calibri"/>
                <w:color w:val="000000"/>
                <w:sz w:val="20"/>
                <w:szCs w:val="20"/>
              </w:rPr>
              <w:t xml:space="preserve">we are committed to the early identification of a child’s individual needs.  We use a range of formal and informal methods of assessment for all our children, carefully tracking their progress through school. </w:t>
            </w:r>
            <w:r>
              <w:rPr>
                <w:rFonts w:ascii="Calibri" w:hAnsi="Calibri" w:eastAsia="Calibri" w:cs="Calibri"/>
                <w:sz w:val="20"/>
                <w:szCs w:val="20"/>
              </w:rPr>
              <w:t>During their school career some children will require additional support to meet their needs and flourish. In consultation and with the agreement of the child’s family, Torre C of E Academy will put in place and deliver appropriate interventions and support.</w:t>
            </w:r>
          </w:p>
          <w:p w:rsidR="00455F99" w:rsidRDefault="00455F99" w14:paraId="46DC92B6" w14:textId="77777777">
            <w:pPr>
              <w:spacing w:after="0"/>
              <w:rPr>
                <w:rFonts w:ascii="Calibri" w:hAnsi="Calibri" w:eastAsia="Calibri" w:cs="Calibri"/>
                <w:sz w:val="20"/>
                <w:szCs w:val="20"/>
              </w:rPr>
            </w:pPr>
          </w:p>
          <w:p w:rsidR="00455F99" w:rsidRDefault="001D3FED" w14:paraId="16F51B93" w14:textId="77777777">
            <w:pPr>
              <w:spacing w:after="0" w:line="240" w:lineRule="auto"/>
              <w:rPr>
                <w:rFonts w:ascii="Calibri" w:hAnsi="Calibri" w:eastAsia="Calibri" w:cs="Calibri"/>
                <w:b/>
                <w:color w:val="00B050"/>
                <w:sz w:val="24"/>
                <w:szCs w:val="24"/>
              </w:rPr>
            </w:pPr>
            <w:r>
              <w:rPr>
                <w:rFonts w:ascii="Calibri" w:hAnsi="Calibri" w:eastAsia="Calibri" w:cs="Calibri"/>
                <w:sz w:val="20"/>
                <w:szCs w:val="20"/>
              </w:rPr>
              <w:t xml:space="preserve">Some children will be identified as having Special Educational Needs and they will require support for a longer </w:t>
            </w:r>
            <w:proofErr w:type="gramStart"/>
            <w:r>
              <w:rPr>
                <w:rFonts w:ascii="Calibri" w:hAnsi="Calibri" w:eastAsia="Calibri" w:cs="Calibri"/>
                <w:sz w:val="20"/>
                <w:szCs w:val="20"/>
              </w:rPr>
              <w:t>period of time</w:t>
            </w:r>
            <w:proofErr w:type="gramEnd"/>
            <w:r>
              <w:rPr>
                <w:rFonts w:ascii="Calibri" w:hAnsi="Calibri" w:eastAsia="Calibri" w:cs="Calibri"/>
                <w:sz w:val="20"/>
                <w:szCs w:val="20"/>
              </w:rPr>
              <w:t xml:space="preserve"> to ensure that they can access the curriculum effectively, and that they are fully included in classroom learning and the life of the school. Support will be planned by the SENDCo and class teacher in conjunction with, and following the guidance of, external professionals. The child’s family </w:t>
            </w:r>
            <w:proofErr w:type="gramStart"/>
            <w:r>
              <w:rPr>
                <w:rFonts w:ascii="Calibri" w:hAnsi="Calibri" w:eastAsia="Calibri" w:cs="Calibri"/>
                <w:sz w:val="20"/>
                <w:szCs w:val="20"/>
              </w:rPr>
              <w:t>will at all times</w:t>
            </w:r>
            <w:proofErr w:type="gramEnd"/>
            <w:r>
              <w:rPr>
                <w:rFonts w:ascii="Calibri" w:hAnsi="Calibri" w:eastAsia="Calibri" w:cs="Calibri"/>
                <w:sz w:val="20"/>
                <w:szCs w:val="20"/>
              </w:rPr>
              <w:t xml:space="preserve"> be actively informed and consulted and their views will be respected.</w:t>
            </w:r>
          </w:p>
        </w:tc>
      </w:tr>
      <w:tr w:rsidR="00455F99" w:rsidTr="4D5543E5" w14:paraId="54941384" w14:textId="77777777">
        <w:trPr>
          <w:trHeight w:val="1700"/>
        </w:trPr>
        <w:tc>
          <w:tcPr>
            <w:tcW w:w="10420" w:type="dxa"/>
            <w:shd w:val="clear" w:color="auto" w:fill="DFF78B"/>
            <w:tcMar/>
          </w:tcPr>
          <w:p w:rsidR="00455F99" w:rsidRDefault="001D3FED" w14:paraId="3E47F43B"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t xml:space="preserve">How do we identify the </w:t>
            </w:r>
            <w:proofErr w:type="gramStart"/>
            <w:r>
              <w:rPr>
                <w:rFonts w:ascii="Arial" w:hAnsi="Arial" w:eastAsia="Arial" w:cs="Arial"/>
                <w:b/>
                <w:color w:val="00B050"/>
                <w:sz w:val="24"/>
                <w:szCs w:val="24"/>
              </w:rPr>
              <w:t>particular special</w:t>
            </w:r>
            <w:proofErr w:type="gramEnd"/>
            <w:r>
              <w:rPr>
                <w:rFonts w:ascii="Arial" w:hAnsi="Arial" w:eastAsia="Arial" w:cs="Arial"/>
                <w:b/>
                <w:color w:val="00B050"/>
                <w:sz w:val="24"/>
                <w:szCs w:val="24"/>
              </w:rPr>
              <w:t xml:space="preserve"> educational needs of a child or young person?</w:t>
            </w:r>
          </w:p>
          <w:p w:rsidR="00455F99" w:rsidRDefault="00455F99" w14:paraId="69714E74" w14:textId="77777777">
            <w:pPr>
              <w:spacing w:after="0" w:line="240" w:lineRule="auto"/>
              <w:rPr>
                <w:rFonts w:ascii="Arial" w:hAnsi="Arial" w:eastAsia="Arial" w:cs="Arial"/>
                <w:b/>
                <w:color w:val="00B050"/>
                <w:sz w:val="24"/>
                <w:szCs w:val="24"/>
              </w:rPr>
            </w:pPr>
          </w:p>
          <w:p w:rsidR="00455F99" w:rsidRDefault="001D3FED" w14:paraId="3ADB9BDF" w14:textId="77777777">
            <w:pPr>
              <w:spacing w:after="0" w:line="240" w:lineRule="auto"/>
              <w:rPr>
                <w:rFonts w:ascii="Arial" w:hAnsi="Arial" w:eastAsia="Arial" w:cs="Arial"/>
                <w:b/>
                <w:color w:val="00B050"/>
                <w:sz w:val="24"/>
                <w:szCs w:val="24"/>
              </w:rPr>
            </w:pPr>
            <w:r>
              <w:rPr>
                <w:rFonts w:ascii="Arial" w:hAnsi="Arial" w:eastAsia="Arial" w:cs="Arial"/>
                <w:b/>
                <w:color w:val="00B050"/>
                <w:sz w:val="24"/>
                <w:szCs w:val="24"/>
              </w:rPr>
              <w:t xml:space="preserve">                                 </w:t>
            </w:r>
            <w:r>
              <w:rPr>
                <w:b/>
                <w:noProof/>
                <w:color w:val="00B050"/>
                <w:shd w:val="clear" w:color="auto" w:fill="8CDCFF"/>
              </w:rPr>
              <w:drawing>
                <wp:inline distT="0" distB="0" distL="0" distR="0" wp14:anchorId="3A2D22AB" wp14:editId="7097D2AF">
                  <wp:extent cx="476250" cy="476250"/>
                  <wp:effectExtent l="0" t="0" r="0" b="0"/>
                  <wp:docPr id="2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r="53556" b="15077"/>
                          <a:stretch>
                            <a:fillRect/>
                          </a:stretch>
                        </pic:blipFill>
                        <pic:spPr>
                          <a:xfrm>
                            <a:off x="0" y="0"/>
                            <a:ext cx="476250" cy="476250"/>
                          </a:xfrm>
                          <a:prstGeom prst="rect">
                            <a:avLst/>
                          </a:prstGeom>
                          <a:ln/>
                        </pic:spPr>
                      </pic:pic>
                    </a:graphicData>
                  </a:graphic>
                </wp:inline>
              </w:drawing>
            </w:r>
          </w:p>
          <w:p w:rsidR="00455F99" w:rsidRDefault="001D3FED" w14:paraId="15F78ACA"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How do we work out what your needs are and how can we help?</w:t>
            </w:r>
          </w:p>
        </w:tc>
      </w:tr>
      <w:tr w:rsidR="00455F99" w:rsidTr="4D5543E5" w14:paraId="5CE26E0E" w14:textId="77777777">
        <w:trPr>
          <w:trHeight w:val="1700"/>
        </w:trPr>
        <w:tc>
          <w:tcPr>
            <w:tcW w:w="10420" w:type="dxa"/>
            <w:tcMar/>
          </w:tcPr>
          <w:p w:rsidR="00455F99" w:rsidRDefault="001D3FED" w14:paraId="4FBD8844" w14:textId="77777777">
            <w:pPr>
              <w:spacing w:after="0" w:line="240" w:lineRule="auto"/>
              <w:rPr>
                <w:rFonts w:ascii="Calibri" w:hAnsi="Calibri" w:eastAsia="Calibri" w:cs="Calibri"/>
                <w:sz w:val="20"/>
                <w:szCs w:val="20"/>
              </w:rPr>
            </w:pPr>
            <w:r>
              <w:rPr>
                <w:rFonts w:ascii="Calibri" w:hAnsi="Calibri" w:eastAsia="Calibri" w:cs="Calibri"/>
                <w:sz w:val="20"/>
                <w:szCs w:val="20"/>
              </w:rPr>
              <w:lastRenderedPageBreak/>
              <w:t>Identification of Special Educational Needs is achieved from the evidence the school acquires through a variety of means.</w:t>
            </w:r>
          </w:p>
          <w:p w:rsidR="00455F99" w:rsidRDefault="001D3FED" w14:paraId="35218653" w14:textId="14C47662">
            <w:pPr>
              <w:spacing w:after="0" w:line="240" w:lineRule="auto"/>
              <w:rPr>
                <w:rFonts w:ascii="Calibri" w:hAnsi="Calibri" w:eastAsia="Calibri" w:cs="Calibri"/>
                <w:sz w:val="20"/>
                <w:szCs w:val="20"/>
              </w:rPr>
            </w:pPr>
            <w:r w:rsidRPr="4D5543E5" w:rsidR="001D3FED">
              <w:rPr>
                <w:rFonts w:ascii="Calibri" w:hAnsi="Calibri" w:eastAsia="Calibri" w:cs="Calibri"/>
                <w:sz w:val="20"/>
                <w:szCs w:val="20"/>
              </w:rPr>
              <w:t xml:space="preserve">These include the </w:t>
            </w:r>
            <w:r w:rsidRPr="4D5543E5" w:rsidR="001D3FED">
              <w:rPr>
                <w:rFonts w:ascii="Calibri" w:hAnsi="Calibri" w:eastAsia="Calibri" w:cs="Calibri"/>
                <w:sz w:val="20"/>
                <w:szCs w:val="20"/>
              </w:rPr>
              <w:t>following:</w:t>
            </w:r>
            <w:r w:rsidRPr="4D5543E5" w:rsidR="001D3FED">
              <w:rPr>
                <w:rFonts w:ascii="Calibri" w:hAnsi="Calibri" w:eastAsia="Calibri" w:cs="Calibri"/>
                <w:sz w:val="20"/>
                <w:szCs w:val="20"/>
              </w:rPr>
              <w:t xml:space="preserve"> </w:t>
            </w:r>
          </w:p>
          <w:p w:rsidR="00455F99" w:rsidRDefault="00455F99" w14:paraId="622AEE06" w14:textId="77777777">
            <w:pPr>
              <w:spacing w:after="0" w:line="240" w:lineRule="auto"/>
              <w:rPr>
                <w:rFonts w:ascii="Calibri" w:hAnsi="Calibri" w:eastAsia="Calibri" w:cs="Calibri"/>
                <w:sz w:val="20"/>
                <w:szCs w:val="20"/>
              </w:rPr>
            </w:pPr>
          </w:p>
          <w:p w:rsidR="00455F99" w:rsidRDefault="001D3FED" w14:paraId="23FA4E26" w14:textId="77777777">
            <w:pPr>
              <w:spacing w:after="0" w:line="240" w:lineRule="auto"/>
              <w:rPr>
                <w:rFonts w:ascii="Calibri" w:hAnsi="Calibri" w:eastAsia="Calibri" w:cs="Calibri"/>
                <w:sz w:val="20"/>
                <w:szCs w:val="20"/>
              </w:rPr>
            </w:pPr>
            <w:r>
              <w:rPr>
                <w:rFonts w:ascii="Calibri" w:hAnsi="Calibri" w:eastAsia="Calibri" w:cs="Calibri"/>
                <w:sz w:val="20"/>
                <w:szCs w:val="20"/>
              </w:rPr>
              <w:t>Before entry to Torre C of E Academy Pre-School our Pre-School Staff carry out a range of taster sessions where families get to meet the nursery teacher and talk about any developmental concerns they may have.</w:t>
            </w:r>
          </w:p>
          <w:p w:rsidR="00455F99" w:rsidRDefault="00455F99" w14:paraId="5494C5D8" w14:textId="77777777">
            <w:pPr>
              <w:spacing w:after="0" w:line="240" w:lineRule="auto"/>
              <w:rPr>
                <w:rFonts w:ascii="Calibri" w:hAnsi="Calibri" w:eastAsia="Calibri" w:cs="Calibri"/>
                <w:sz w:val="20"/>
                <w:szCs w:val="20"/>
              </w:rPr>
            </w:pPr>
          </w:p>
          <w:p w:rsidR="00455F99" w:rsidRDefault="001D3FED" w14:paraId="6A76D897" w14:textId="7A0175A4">
            <w:pPr>
              <w:spacing w:after="0" w:line="240" w:lineRule="auto"/>
              <w:rPr>
                <w:rFonts w:ascii="Calibri" w:hAnsi="Calibri" w:eastAsia="Calibri" w:cs="Calibri"/>
                <w:sz w:val="20"/>
                <w:szCs w:val="20"/>
              </w:rPr>
            </w:pPr>
            <w:r w:rsidRPr="4D5543E5" w:rsidR="001D3FED">
              <w:rPr>
                <w:rFonts w:ascii="Calibri" w:hAnsi="Calibri" w:eastAsia="Calibri" w:cs="Calibri"/>
                <w:sz w:val="20"/>
                <w:szCs w:val="20"/>
              </w:rPr>
              <w:t xml:space="preserve">In the summer term prior to September entry to </w:t>
            </w:r>
            <w:r w:rsidRPr="4D5543E5" w:rsidR="001D3FED">
              <w:rPr>
                <w:rFonts w:ascii="Calibri" w:hAnsi="Calibri" w:eastAsia="Calibri" w:cs="Calibri"/>
                <w:sz w:val="20"/>
                <w:szCs w:val="20"/>
              </w:rPr>
              <w:t xml:space="preserve">our </w:t>
            </w:r>
            <w:r w:rsidRPr="4D5543E5" w:rsidR="17BB26FC">
              <w:rPr>
                <w:rFonts w:ascii="Calibri" w:hAnsi="Calibri" w:eastAsia="Calibri" w:cs="Calibri"/>
                <w:sz w:val="20"/>
                <w:szCs w:val="20"/>
              </w:rPr>
              <w:t>reception</w:t>
            </w:r>
            <w:r w:rsidRPr="4D5543E5" w:rsidR="001D3FED">
              <w:rPr>
                <w:rFonts w:ascii="Calibri" w:hAnsi="Calibri" w:eastAsia="Calibri" w:cs="Calibri"/>
                <w:sz w:val="20"/>
                <w:szCs w:val="20"/>
              </w:rPr>
              <w:t xml:space="preserve"> class, all children and their families are invited to </w:t>
            </w:r>
            <w:r w:rsidRPr="4D5543E5" w:rsidR="42564D60">
              <w:rPr>
                <w:rFonts w:ascii="Calibri" w:hAnsi="Calibri" w:eastAsia="Calibri" w:cs="Calibri"/>
                <w:sz w:val="20"/>
                <w:szCs w:val="20"/>
              </w:rPr>
              <w:t>several days</w:t>
            </w:r>
            <w:r w:rsidRPr="4D5543E5" w:rsidR="001D3FED">
              <w:rPr>
                <w:rFonts w:ascii="Calibri" w:hAnsi="Calibri" w:eastAsia="Calibri" w:cs="Calibri"/>
                <w:sz w:val="20"/>
                <w:szCs w:val="20"/>
              </w:rPr>
              <w:t xml:space="preserve"> of Transition Days in July. Reception staff will take this opportunity to talk with new families, who have not attended our Nursery. </w:t>
            </w:r>
          </w:p>
          <w:p w:rsidR="00455F99" w:rsidRDefault="00455F99" w14:paraId="6C6012FC" w14:textId="77777777">
            <w:pPr>
              <w:spacing w:after="0" w:line="240" w:lineRule="auto"/>
              <w:rPr>
                <w:rFonts w:ascii="Calibri" w:hAnsi="Calibri" w:eastAsia="Calibri" w:cs="Calibri"/>
                <w:sz w:val="20"/>
                <w:szCs w:val="20"/>
              </w:rPr>
            </w:pPr>
          </w:p>
          <w:p w:rsidR="00455F99" w:rsidRDefault="001D3FED" w14:paraId="3CC55099" w14:textId="575E2705">
            <w:pPr>
              <w:spacing w:after="0" w:line="240" w:lineRule="auto"/>
              <w:rPr>
                <w:rFonts w:ascii="Calibri" w:hAnsi="Calibri" w:eastAsia="Calibri" w:cs="Calibri"/>
                <w:sz w:val="20"/>
                <w:szCs w:val="20"/>
              </w:rPr>
            </w:pPr>
            <w:r w:rsidRPr="4D5543E5" w:rsidR="001D3FED">
              <w:rPr>
                <w:rFonts w:ascii="Calibri" w:hAnsi="Calibri" w:eastAsia="Calibri" w:cs="Calibri"/>
                <w:sz w:val="20"/>
                <w:szCs w:val="20"/>
              </w:rPr>
              <w:t xml:space="preserve">On entry to Torre C of E Academy Pre-School or Reception classes a child may already have paperwork from other agencies such as their Health Visitor, Torbay Hospital, Portage, etc. These may </w:t>
            </w:r>
            <w:r w:rsidRPr="4D5543E5" w:rsidR="001D3FED">
              <w:rPr>
                <w:rFonts w:ascii="Calibri" w:hAnsi="Calibri" w:eastAsia="Calibri" w:cs="Calibri"/>
                <w:sz w:val="20"/>
                <w:szCs w:val="20"/>
              </w:rPr>
              <w:t>identify</w:t>
            </w:r>
            <w:r w:rsidRPr="4D5543E5" w:rsidR="001D3FED">
              <w:rPr>
                <w:rFonts w:ascii="Calibri" w:hAnsi="Calibri" w:eastAsia="Calibri" w:cs="Calibri"/>
                <w:sz w:val="20"/>
                <w:szCs w:val="20"/>
              </w:rPr>
              <w:t xml:space="preserve"> the child as having Special Educational Needs. Where a child, from an Early Years setting other than our Nursery, has a previously </w:t>
            </w:r>
            <w:r w:rsidRPr="4D5543E5" w:rsidR="001D3FED">
              <w:rPr>
                <w:rFonts w:ascii="Calibri" w:hAnsi="Calibri" w:eastAsia="Calibri" w:cs="Calibri"/>
                <w:sz w:val="20"/>
                <w:szCs w:val="20"/>
              </w:rPr>
              <w:t>identified</w:t>
            </w:r>
            <w:r w:rsidRPr="4D5543E5" w:rsidR="001D3FED">
              <w:rPr>
                <w:rFonts w:ascii="Calibri" w:hAnsi="Calibri" w:eastAsia="Calibri" w:cs="Calibri"/>
                <w:sz w:val="20"/>
                <w:szCs w:val="20"/>
              </w:rPr>
              <w:t xml:space="preserve"> Special Education Need or an Education, Health Care Plan, Reception staff will </w:t>
            </w:r>
            <w:r w:rsidRPr="4D5543E5" w:rsidR="001D3FED">
              <w:rPr>
                <w:rFonts w:ascii="Calibri" w:hAnsi="Calibri" w:eastAsia="Calibri" w:cs="Calibri"/>
                <w:sz w:val="20"/>
                <w:szCs w:val="20"/>
              </w:rPr>
              <w:t>touch base</w:t>
            </w:r>
            <w:r w:rsidRPr="4D5543E5" w:rsidR="001D3FED">
              <w:rPr>
                <w:rFonts w:ascii="Calibri" w:hAnsi="Calibri" w:eastAsia="Calibri" w:cs="Calibri"/>
                <w:sz w:val="20"/>
                <w:szCs w:val="20"/>
              </w:rPr>
              <w:t xml:space="preserve"> with their current Early Years setting and/or parent </w:t>
            </w:r>
            <w:r w:rsidRPr="4D5543E5" w:rsidR="001D3FED">
              <w:rPr>
                <w:rFonts w:ascii="Calibri" w:hAnsi="Calibri" w:eastAsia="Calibri" w:cs="Calibri"/>
                <w:sz w:val="20"/>
                <w:szCs w:val="20"/>
              </w:rPr>
              <w:t>carer.</w:t>
            </w:r>
          </w:p>
          <w:p w:rsidR="00455F99" w:rsidRDefault="00455F99" w14:paraId="78B1CB94" w14:textId="77777777">
            <w:pPr>
              <w:spacing w:after="0" w:line="240" w:lineRule="auto"/>
              <w:rPr>
                <w:rFonts w:ascii="Calibri" w:hAnsi="Calibri" w:eastAsia="Calibri" w:cs="Calibri"/>
                <w:sz w:val="20"/>
                <w:szCs w:val="20"/>
              </w:rPr>
            </w:pPr>
          </w:p>
          <w:p w:rsidR="00455F99" w:rsidRDefault="001D3FED" w14:paraId="57DBF057" w14:textId="77777777">
            <w:pPr>
              <w:spacing w:after="0" w:line="240" w:lineRule="auto"/>
              <w:rPr>
                <w:rFonts w:ascii="Calibri" w:hAnsi="Calibri" w:eastAsia="Calibri" w:cs="Calibri"/>
                <w:sz w:val="20"/>
                <w:szCs w:val="20"/>
              </w:rPr>
            </w:pPr>
            <w:r>
              <w:rPr>
                <w:rFonts w:ascii="Calibri" w:hAnsi="Calibri" w:eastAsia="Calibri" w:cs="Calibri"/>
                <w:sz w:val="20"/>
                <w:szCs w:val="20"/>
              </w:rPr>
              <w:t>All previous SEND paperwork on any child joining Torre, at any stage in their school journey, will be accessed, read and Torre staff will work together with all the agencies involved to ensure the child’s special education needs are met and they are successfully included.</w:t>
            </w:r>
          </w:p>
          <w:p w:rsidR="00455F99" w:rsidRDefault="00455F99" w14:paraId="2BA011F3" w14:textId="77777777">
            <w:pPr>
              <w:spacing w:after="0" w:line="240" w:lineRule="auto"/>
              <w:rPr>
                <w:rFonts w:ascii="Calibri" w:hAnsi="Calibri" w:eastAsia="Calibri" w:cs="Calibri"/>
                <w:sz w:val="20"/>
                <w:szCs w:val="20"/>
              </w:rPr>
            </w:pPr>
          </w:p>
          <w:p w:rsidR="00455F99" w:rsidRDefault="001D3FED" w14:paraId="36DD50AC" w14:textId="49067F34">
            <w:pPr>
              <w:spacing w:after="0" w:line="240" w:lineRule="auto"/>
              <w:rPr>
                <w:rFonts w:ascii="Calibri" w:hAnsi="Calibri" w:eastAsia="Calibri" w:cs="Calibri"/>
                <w:sz w:val="20"/>
                <w:szCs w:val="20"/>
              </w:rPr>
            </w:pPr>
            <w:r w:rsidRPr="4D5543E5" w:rsidR="001D3FED">
              <w:rPr>
                <w:rFonts w:ascii="Calibri" w:hAnsi="Calibri" w:eastAsia="Calibri" w:cs="Calibri"/>
                <w:sz w:val="20"/>
                <w:szCs w:val="20"/>
              </w:rPr>
              <w:t xml:space="preserve">In all key stages the class teacher will alert the SENDCo and senior leadership team when a child’s progress and attainment </w:t>
            </w:r>
            <w:r w:rsidRPr="4D5543E5" w:rsidR="45F9E417">
              <w:rPr>
                <w:rFonts w:ascii="Calibri" w:hAnsi="Calibri" w:eastAsia="Calibri" w:cs="Calibri"/>
                <w:sz w:val="20"/>
                <w:szCs w:val="20"/>
              </w:rPr>
              <w:t>continue</w:t>
            </w:r>
            <w:r w:rsidRPr="4D5543E5" w:rsidR="001D3FED">
              <w:rPr>
                <w:rFonts w:ascii="Calibri" w:hAnsi="Calibri" w:eastAsia="Calibri" w:cs="Calibri"/>
                <w:sz w:val="20"/>
                <w:szCs w:val="20"/>
              </w:rPr>
              <w:t xml:space="preserve"> to be lower than expected, despite repeated cycles of “quality first teaching</w:t>
            </w:r>
            <w:r w:rsidRPr="4D5543E5" w:rsidR="001D3FED">
              <w:rPr>
                <w:rFonts w:ascii="Calibri" w:hAnsi="Calibri" w:eastAsia="Calibri" w:cs="Calibri"/>
                <w:sz w:val="20"/>
                <w:szCs w:val="20"/>
              </w:rPr>
              <w:t>”,</w:t>
            </w:r>
            <w:r w:rsidRPr="4D5543E5" w:rsidR="001D3FED">
              <w:rPr>
                <w:rFonts w:ascii="Calibri" w:hAnsi="Calibri" w:eastAsia="Calibri" w:cs="Calibri"/>
                <w:sz w:val="20"/>
                <w:szCs w:val="20"/>
              </w:rPr>
              <w:t xml:space="preserve"> targeted intervention and support. The SENDCo and Class Teacher will then work together to effectively support the child. At this stage, with the family’s agreement, the decision may be made by Torre to access support and guidance from outreach and/or health </w:t>
            </w:r>
            <w:r w:rsidRPr="4D5543E5" w:rsidR="18456C0F">
              <w:rPr>
                <w:rFonts w:ascii="Calibri" w:hAnsi="Calibri" w:eastAsia="Calibri" w:cs="Calibri"/>
                <w:sz w:val="20"/>
                <w:szCs w:val="20"/>
              </w:rPr>
              <w:t>professionals,</w:t>
            </w:r>
            <w:r w:rsidRPr="4D5543E5" w:rsidR="001D3FED">
              <w:rPr>
                <w:rFonts w:ascii="Calibri" w:hAnsi="Calibri" w:eastAsia="Calibri" w:cs="Calibri"/>
                <w:sz w:val="20"/>
                <w:szCs w:val="20"/>
              </w:rPr>
              <w:t xml:space="preserve"> or the decision may be made to request advice and assessment from Torbay Educational Psychology Service.</w:t>
            </w:r>
          </w:p>
          <w:p w:rsidR="00455F99" w:rsidRDefault="00455F99" w14:paraId="636CB591" w14:textId="77777777">
            <w:pPr>
              <w:spacing w:after="0" w:line="240" w:lineRule="auto"/>
              <w:rPr>
                <w:rFonts w:ascii="Calibri" w:hAnsi="Calibri" w:eastAsia="Calibri" w:cs="Calibri"/>
                <w:sz w:val="20"/>
                <w:szCs w:val="20"/>
              </w:rPr>
            </w:pPr>
          </w:p>
          <w:p w:rsidR="00455F99" w:rsidRDefault="001D3FED" w14:paraId="5C7E68C5" w14:textId="77777777">
            <w:pPr>
              <w:spacing w:after="0" w:line="240" w:lineRule="auto"/>
              <w:rPr>
                <w:rFonts w:ascii="Calibri" w:hAnsi="Calibri" w:eastAsia="Calibri" w:cs="Calibri"/>
                <w:sz w:val="20"/>
                <w:szCs w:val="20"/>
                <w:u w:val="single"/>
              </w:rPr>
            </w:pPr>
            <w:r>
              <w:rPr>
                <w:rFonts w:ascii="Calibri" w:hAnsi="Calibri" w:eastAsia="Calibri" w:cs="Calibri"/>
                <w:sz w:val="20"/>
                <w:szCs w:val="20"/>
                <w:u w:val="single"/>
              </w:rPr>
              <w:t>Monitoring Cycle</w:t>
            </w:r>
          </w:p>
          <w:p w:rsidR="00455F99" w:rsidRDefault="001D3FED" w14:paraId="78863963" w14:textId="38BAF1D3">
            <w:pPr>
              <w:spacing w:after="0" w:line="240" w:lineRule="auto"/>
              <w:rPr>
                <w:rFonts w:ascii="Calibri" w:hAnsi="Calibri" w:eastAsia="Calibri" w:cs="Calibri"/>
                <w:sz w:val="20"/>
                <w:szCs w:val="20"/>
              </w:rPr>
            </w:pPr>
            <w:r w:rsidRPr="4D5543E5" w:rsidR="001D3FED">
              <w:rPr>
                <w:rFonts w:ascii="Calibri" w:hAnsi="Calibri" w:eastAsia="Calibri" w:cs="Calibri"/>
                <w:sz w:val="20"/>
                <w:szCs w:val="20"/>
              </w:rPr>
              <w:t xml:space="preserve">At Torre we have regular </w:t>
            </w:r>
            <w:r w:rsidRPr="4D5543E5" w:rsidR="57A4901F">
              <w:rPr>
                <w:rFonts w:ascii="Calibri" w:hAnsi="Calibri" w:eastAsia="Calibri" w:cs="Calibri"/>
                <w:sz w:val="20"/>
                <w:szCs w:val="20"/>
              </w:rPr>
              <w:t>Growth Day meetings</w:t>
            </w:r>
            <w:r w:rsidRPr="4D5543E5" w:rsidR="001D3FED">
              <w:rPr>
                <w:rFonts w:ascii="Calibri" w:hAnsi="Calibri" w:eastAsia="Calibri" w:cs="Calibri"/>
                <w:sz w:val="20"/>
                <w:szCs w:val="20"/>
              </w:rPr>
              <w:t xml:space="preserve"> where teachers talk with their team about pupils that are struggling with their learning in certain areas of the curriculum. The team work together to find </w:t>
            </w:r>
            <w:r w:rsidRPr="4D5543E5" w:rsidR="001D3FED">
              <w:rPr>
                <w:rFonts w:ascii="Calibri" w:hAnsi="Calibri" w:eastAsia="Calibri" w:cs="Calibri"/>
                <w:sz w:val="20"/>
                <w:szCs w:val="20"/>
              </w:rPr>
              <w:t>solutions</w:t>
            </w:r>
            <w:r w:rsidRPr="4D5543E5" w:rsidR="001D3FED">
              <w:rPr>
                <w:rFonts w:ascii="Calibri" w:hAnsi="Calibri" w:eastAsia="Calibri" w:cs="Calibri"/>
                <w:sz w:val="20"/>
                <w:szCs w:val="20"/>
              </w:rPr>
              <w:t xml:space="preserve"> and these are then reviewed 6 weeks later. The SENDCo attends these meetings and is made aware of any children where the interventions and actions put in place do not make a significant difference to that child.</w:t>
            </w:r>
          </w:p>
          <w:p w:rsidR="00455F99" w:rsidRDefault="001D3FED" w14:paraId="52DC8B70" w14:textId="4DC9FB78">
            <w:pPr>
              <w:spacing w:after="0" w:line="240" w:lineRule="auto"/>
              <w:rPr>
                <w:rFonts w:ascii="Calibri" w:hAnsi="Calibri" w:eastAsia="Calibri" w:cs="Calibri"/>
                <w:sz w:val="20"/>
                <w:szCs w:val="20"/>
              </w:rPr>
            </w:pPr>
            <w:r w:rsidRPr="4D5543E5" w:rsidR="001D3FED">
              <w:rPr>
                <w:rFonts w:ascii="Calibri" w:hAnsi="Calibri" w:eastAsia="Calibri" w:cs="Calibri"/>
                <w:sz w:val="20"/>
                <w:szCs w:val="20"/>
              </w:rPr>
              <w:t xml:space="preserve">The SENDCo </w:t>
            </w:r>
            <w:r w:rsidRPr="4D5543E5" w:rsidR="29AD3AB8">
              <w:rPr>
                <w:rFonts w:ascii="Calibri" w:hAnsi="Calibri" w:eastAsia="Calibri" w:cs="Calibri"/>
                <w:sz w:val="20"/>
                <w:szCs w:val="20"/>
              </w:rPr>
              <w:t xml:space="preserve">is in regular communication with </w:t>
            </w:r>
            <w:r w:rsidRPr="4D5543E5" w:rsidR="001D3FED">
              <w:rPr>
                <w:rFonts w:ascii="Calibri" w:hAnsi="Calibri" w:eastAsia="Calibri" w:cs="Calibri"/>
                <w:sz w:val="20"/>
                <w:szCs w:val="20"/>
              </w:rPr>
              <w:t xml:space="preserve">staff where children not making expected progress may be </w:t>
            </w:r>
            <w:r w:rsidRPr="4D5543E5" w:rsidR="001D3FED">
              <w:rPr>
                <w:rFonts w:ascii="Calibri" w:hAnsi="Calibri" w:eastAsia="Calibri" w:cs="Calibri"/>
                <w:sz w:val="20"/>
                <w:szCs w:val="20"/>
              </w:rPr>
              <w:t>identified</w:t>
            </w:r>
            <w:r w:rsidRPr="4D5543E5" w:rsidR="001D3FED">
              <w:rPr>
                <w:rFonts w:ascii="Calibri" w:hAnsi="Calibri" w:eastAsia="Calibri" w:cs="Calibri"/>
                <w:sz w:val="20"/>
                <w:szCs w:val="20"/>
              </w:rPr>
              <w:t xml:space="preserve"> and placed on a ‘concerns list</w:t>
            </w:r>
            <w:r w:rsidRPr="4D5543E5" w:rsidR="001D3FED">
              <w:rPr>
                <w:rFonts w:ascii="Calibri" w:hAnsi="Calibri" w:eastAsia="Calibri" w:cs="Calibri"/>
                <w:sz w:val="20"/>
                <w:szCs w:val="20"/>
              </w:rPr>
              <w:t>’.</w:t>
            </w:r>
            <w:r w:rsidRPr="4D5543E5" w:rsidR="001D3FED">
              <w:rPr>
                <w:rFonts w:ascii="Calibri" w:hAnsi="Calibri" w:eastAsia="Calibri" w:cs="Calibri"/>
                <w:sz w:val="20"/>
                <w:szCs w:val="20"/>
              </w:rPr>
              <w:t xml:space="preserve"> These meetings take place as a whole school so the bigger picture is shared.</w:t>
            </w:r>
          </w:p>
          <w:p w:rsidR="00455F99" w:rsidRDefault="00455F99" w14:paraId="71DE3109" w14:textId="77777777">
            <w:pPr>
              <w:spacing w:after="0" w:line="240" w:lineRule="auto"/>
              <w:rPr>
                <w:rFonts w:ascii="Calibri" w:hAnsi="Calibri" w:eastAsia="Calibri" w:cs="Calibri"/>
                <w:sz w:val="20"/>
                <w:szCs w:val="20"/>
              </w:rPr>
            </w:pPr>
          </w:p>
          <w:p w:rsidR="00455F99" w:rsidRDefault="001D3FED" w14:paraId="740C0EF1" w14:textId="4C925C8C">
            <w:pPr>
              <w:spacing w:after="0" w:line="240" w:lineRule="auto"/>
              <w:rPr>
                <w:rFonts w:ascii="Calibri" w:hAnsi="Calibri" w:eastAsia="Calibri" w:cs="Calibri"/>
                <w:sz w:val="20"/>
                <w:szCs w:val="20"/>
              </w:rPr>
            </w:pPr>
            <w:r w:rsidRPr="4D5543E5" w:rsidR="001D3FED">
              <w:rPr>
                <w:rFonts w:ascii="Calibri" w:hAnsi="Calibri" w:eastAsia="Calibri" w:cs="Calibri"/>
                <w:sz w:val="20"/>
                <w:szCs w:val="20"/>
              </w:rPr>
              <w:t xml:space="preserve">When there is </w:t>
            </w:r>
            <w:r w:rsidRPr="4D5543E5" w:rsidR="367093AB">
              <w:rPr>
                <w:rFonts w:ascii="Calibri" w:hAnsi="Calibri" w:eastAsia="Calibri" w:cs="Calibri"/>
                <w:sz w:val="20"/>
                <w:szCs w:val="20"/>
              </w:rPr>
              <w:t>availability,</w:t>
            </w:r>
            <w:r w:rsidRPr="4D5543E5" w:rsidR="001D3FED">
              <w:rPr>
                <w:rFonts w:ascii="Calibri" w:hAnsi="Calibri" w:eastAsia="Calibri" w:cs="Calibri"/>
                <w:sz w:val="20"/>
                <w:szCs w:val="20"/>
              </w:rPr>
              <w:t xml:space="preserve"> we ring</w:t>
            </w:r>
            <w:r w:rsidRPr="4D5543E5" w:rsidR="68A71992">
              <w:rPr>
                <w:rFonts w:ascii="Calibri" w:hAnsi="Calibri" w:eastAsia="Calibri" w:cs="Calibri"/>
                <w:sz w:val="20"/>
                <w:szCs w:val="20"/>
              </w:rPr>
              <w:t xml:space="preserve"> </w:t>
            </w:r>
            <w:r w:rsidRPr="4D5543E5" w:rsidR="001D3FED">
              <w:rPr>
                <w:rFonts w:ascii="Calibri" w:hAnsi="Calibri" w:eastAsia="Calibri" w:cs="Calibri"/>
                <w:sz w:val="20"/>
                <w:szCs w:val="20"/>
              </w:rPr>
              <w:t>fence a coffee morning with the Educational Psychologist to allow families with concerns to come in and have a short solution focused session. The SENDCO</w:t>
            </w:r>
            <w:r w:rsidRPr="4D5543E5" w:rsidR="0A7C2757">
              <w:rPr>
                <w:rFonts w:ascii="Calibri" w:hAnsi="Calibri" w:eastAsia="Calibri" w:cs="Calibri"/>
                <w:sz w:val="20"/>
                <w:szCs w:val="20"/>
              </w:rPr>
              <w:t>/</w:t>
            </w:r>
            <w:r w:rsidRPr="4D5543E5" w:rsidR="001D3FED">
              <w:rPr>
                <w:rFonts w:ascii="Calibri" w:hAnsi="Calibri" w:eastAsia="Calibri" w:cs="Calibri"/>
                <w:sz w:val="20"/>
                <w:szCs w:val="20"/>
              </w:rPr>
              <w:t>family support teacher also attends these.</w:t>
            </w:r>
          </w:p>
          <w:p w:rsidR="00455F99" w:rsidRDefault="001D3FED" w14:paraId="0DA62A51" w14:textId="77777777">
            <w:pPr>
              <w:spacing w:after="0" w:line="240" w:lineRule="auto"/>
              <w:rPr>
                <w:rFonts w:ascii="Calibri" w:hAnsi="Calibri" w:eastAsia="Calibri" w:cs="Calibri"/>
                <w:sz w:val="20"/>
                <w:szCs w:val="20"/>
              </w:rPr>
            </w:pPr>
            <w:r>
              <w:rPr>
                <w:rFonts w:ascii="Calibri" w:hAnsi="Calibri" w:eastAsia="Calibri" w:cs="Calibri"/>
                <w:sz w:val="20"/>
                <w:szCs w:val="20"/>
              </w:rPr>
              <w:t xml:space="preserve">Family voice questionnaires are sent out gathering key information about </w:t>
            </w:r>
            <w:proofErr w:type="gramStart"/>
            <w:r>
              <w:rPr>
                <w:rFonts w:ascii="Calibri" w:hAnsi="Calibri" w:eastAsia="Calibri" w:cs="Calibri"/>
                <w:sz w:val="20"/>
                <w:szCs w:val="20"/>
              </w:rPr>
              <w:t>all of</w:t>
            </w:r>
            <w:proofErr w:type="gramEnd"/>
            <w:r>
              <w:rPr>
                <w:rFonts w:ascii="Calibri" w:hAnsi="Calibri" w:eastAsia="Calibri" w:cs="Calibri"/>
                <w:sz w:val="20"/>
                <w:szCs w:val="20"/>
              </w:rPr>
              <w:t xml:space="preserve"> our SEND children from their families to keep the SENDCO and teachers up to date. This sometimes will inform changes to provision. </w:t>
            </w:r>
          </w:p>
          <w:p w:rsidR="00455F99" w:rsidRDefault="00455F99" w14:paraId="3AB21528" w14:textId="77777777">
            <w:pPr>
              <w:spacing w:after="0" w:line="240" w:lineRule="auto"/>
              <w:rPr>
                <w:rFonts w:ascii="Arial" w:hAnsi="Arial" w:eastAsia="Arial" w:cs="Arial"/>
                <w:b/>
                <w:color w:val="00B050"/>
                <w:sz w:val="24"/>
                <w:szCs w:val="24"/>
              </w:rPr>
            </w:pPr>
          </w:p>
        </w:tc>
      </w:tr>
      <w:tr w:rsidR="00455F99" w:rsidTr="4D5543E5" w14:paraId="71F572DC" w14:textId="77777777">
        <w:trPr>
          <w:trHeight w:val="1700"/>
        </w:trPr>
        <w:tc>
          <w:tcPr>
            <w:tcW w:w="10420" w:type="dxa"/>
            <w:shd w:val="clear" w:color="auto" w:fill="DFF78B"/>
            <w:tcMar/>
          </w:tcPr>
          <w:p w:rsidR="00455F99" w:rsidRDefault="001D3FED" w14:paraId="75A4F6B5"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t>How do we consult with parents and/or children and young people about their needs?</w:t>
            </w:r>
          </w:p>
          <w:p w:rsidR="00455F99" w:rsidRDefault="001D3FED" w14:paraId="549985F9" w14:textId="77777777">
            <w:pPr>
              <w:spacing w:after="0" w:line="240" w:lineRule="auto"/>
              <w:rPr>
                <w:rFonts w:ascii="Arial" w:hAnsi="Arial" w:eastAsia="Arial" w:cs="Arial"/>
                <w:b/>
                <w:color w:val="00B050"/>
                <w:sz w:val="24"/>
                <w:szCs w:val="24"/>
              </w:rPr>
            </w:pPr>
            <w:r>
              <w:rPr>
                <w:rFonts w:ascii="Arial" w:hAnsi="Arial" w:eastAsia="Arial" w:cs="Arial"/>
                <w:b/>
                <w:color w:val="00B050"/>
                <w:sz w:val="24"/>
                <w:szCs w:val="24"/>
              </w:rPr>
              <w:t xml:space="preserve">                            </w:t>
            </w:r>
          </w:p>
          <w:p w:rsidR="00455F99" w:rsidRDefault="001D3FED" w14:paraId="20B583FD" w14:textId="77777777">
            <w:pPr>
              <w:spacing w:after="0" w:line="240" w:lineRule="auto"/>
              <w:rPr>
                <w:rFonts w:ascii="Arial" w:hAnsi="Arial" w:eastAsia="Arial" w:cs="Arial"/>
                <w:b/>
                <w:color w:val="00B050"/>
                <w:sz w:val="24"/>
                <w:szCs w:val="24"/>
              </w:rPr>
            </w:pPr>
            <w:r>
              <w:rPr>
                <w:rFonts w:ascii="Arial" w:hAnsi="Arial" w:eastAsia="Arial" w:cs="Arial"/>
                <w:b/>
                <w:color w:val="00B050"/>
                <w:sz w:val="24"/>
                <w:szCs w:val="24"/>
              </w:rPr>
              <w:t xml:space="preserve">                                                              </w:t>
            </w:r>
            <w:r>
              <w:rPr>
                <w:rFonts w:ascii="Arial" w:hAnsi="Arial" w:eastAsia="Arial" w:cs="Arial"/>
                <w:b/>
                <w:noProof/>
                <w:color w:val="00B050"/>
                <w:sz w:val="24"/>
                <w:szCs w:val="24"/>
              </w:rPr>
              <w:drawing>
                <wp:inline distT="0" distB="0" distL="0" distR="0" wp14:anchorId="0B7A783E" wp14:editId="74638EF4">
                  <wp:extent cx="352425" cy="352425"/>
                  <wp:effectExtent l="0" t="0" r="0" b="0"/>
                  <wp:docPr id="2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r="52719" b="11905"/>
                          <a:stretch>
                            <a:fillRect/>
                          </a:stretch>
                        </pic:blipFill>
                        <pic:spPr>
                          <a:xfrm>
                            <a:off x="0" y="0"/>
                            <a:ext cx="352425" cy="352425"/>
                          </a:xfrm>
                          <a:prstGeom prst="rect">
                            <a:avLst/>
                          </a:prstGeom>
                          <a:ln/>
                        </pic:spPr>
                      </pic:pic>
                    </a:graphicData>
                  </a:graphic>
                </wp:inline>
              </w:drawing>
            </w:r>
            <w:r>
              <w:rPr>
                <w:rFonts w:ascii="Arial" w:hAnsi="Arial" w:eastAsia="Arial" w:cs="Arial"/>
                <w:b/>
                <w:color w:val="00B050"/>
                <w:sz w:val="24"/>
                <w:szCs w:val="24"/>
              </w:rPr>
              <w:t xml:space="preserve">                 </w:t>
            </w:r>
            <w:r>
              <w:rPr>
                <w:b/>
                <w:noProof/>
                <w:color w:val="00B050"/>
              </w:rPr>
              <w:drawing>
                <wp:inline distT="0" distB="0" distL="0" distR="0" wp14:anchorId="2A701BD5" wp14:editId="29E87127">
                  <wp:extent cx="476250" cy="514350"/>
                  <wp:effectExtent l="0" t="0" r="0" b="0"/>
                  <wp:docPr id="2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r="54392" b="11110"/>
                          <a:stretch>
                            <a:fillRect/>
                          </a:stretch>
                        </pic:blipFill>
                        <pic:spPr>
                          <a:xfrm>
                            <a:off x="0" y="0"/>
                            <a:ext cx="476250" cy="514350"/>
                          </a:xfrm>
                          <a:prstGeom prst="rect">
                            <a:avLst/>
                          </a:prstGeom>
                          <a:ln/>
                        </pic:spPr>
                      </pic:pic>
                    </a:graphicData>
                  </a:graphic>
                </wp:inline>
              </w:drawing>
            </w:r>
            <w:r>
              <w:rPr>
                <w:rFonts w:ascii="Arial" w:hAnsi="Arial" w:eastAsia="Arial" w:cs="Arial"/>
                <w:b/>
                <w:color w:val="00B050"/>
                <w:sz w:val="24"/>
                <w:szCs w:val="24"/>
              </w:rPr>
              <w:t xml:space="preserve">                          </w:t>
            </w:r>
            <w:r>
              <w:rPr>
                <w:rFonts w:ascii="Arial" w:hAnsi="Arial" w:eastAsia="Arial" w:cs="Arial"/>
                <w:b/>
                <w:noProof/>
                <w:color w:val="00B050"/>
                <w:sz w:val="24"/>
                <w:szCs w:val="24"/>
              </w:rPr>
              <w:drawing>
                <wp:inline distT="0" distB="0" distL="0" distR="0" wp14:anchorId="5549B68A" wp14:editId="07ECB004">
                  <wp:extent cx="476250" cy="371475"/>
                  <wp:effectExtent l="0" t="0" r="0" b="0"/>
                  <wp:docPr id="24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t="15079" r="39459" b="19043"/>
                          <a:stretch>
                            <a:fillRect/>
                          </a:stretch>
                        </pic:blipFill>
                        <pic:spPr>
                          <a:xfrm>
                            <a:off x="0" y="0"/>
                            <a:ext cx="476250" cy="371475"/>
                          </a:xfrm>
                          <a:prstGeom prst="rect">
                            <a:avLst/>
                          </a:prstGeom>
                          <a:ln/>
                        </pic:spPr>
                      </pic:pic>
                    </a:graphicData>
                  </a:graphic>
                </wp:inline>
              </w:drawing>
            </w:r>
          </w:p>
          <w:p w:rsidR="00455F99" w:rsidRDefault="001D3FED" w14:paraId="6E955547"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How do we find out about what you and your parents think you need help with?</w:t>
            </w:r>
          </w:p>
        </w:tc>
      </w:tr>
      <w:tr w:rsidR="00455F99" w:rsidTr="4D5543E5" w14:paraId="097E027F" w14:textId="77777777">
        <w:trPr>
          <w:trHeight w:val="1700"/>
        </w:trPr>
        <w:tc>
          <w:tcPr>
            <w:tcW w:w="10420" w:type="dxa"/>
            <w:tcMar/>
          </w:tcPr>
          <w:p w:rsidR="00455F99" w:rsidP="4D5543E5" w:rsidRDefault="001D3FED" w14:paraId="70445BAD" w14:textId="370FBF7A">
            <w:pPr>
              <w:spacing w:after="0" w:line="240" w:lineRule="auto"/>
              <w:rPr>
                <w:rFonts w:ascii="Calibri" w:hAnsi="Calibri" w:eastAsia="Calibri" w:cs="Calibri"/>
                <w:b w:val="1"/>
                <w:bCs w:val="1"/>
                <w:color w:val="00B050"/>
                <w:sz w:val="24"/>
                <w:szCs w:val="24"/>
              </w:rPr>
            </w:pPr>
            <w:r w:rsidRPr="4D5543E5" w:rsidR="001D3FED">
              <w:rPr>
                <w:rFonts w:ascii="Calibri" w:hAnsi="Calibri" w:eastAsia="Calibri" w:cs="Calibri"/>
                <w:color w:val="000000" w:themeColor="text1" w:themeTint="FF" w:themeShade="FF"/>
                <w:sz w:val="20"/>
                <w:szCs w:val="20"/>
              </w:rPr>
              <w:t xml:space="preserve">At least each term, if not more </w:t>
            </w:r>
            <w:r w:rsidRPr="4D5543E5" w:rsidR="001D3FED">
              <w:rPr>
                <w:rFonts w:ascii="Calibri" w:hAnsi="Calibri" w:eastAsia="Calibri" w:cs="Calibri"/>
                <w:color w:val="000000" w:themeColor="text1" w:themeTint="FF" w:themeShade="FF"/>
                <w:sz w:val="20"/>
                <w:szCs w:val="20"/>
              </w:rPr>
              <w:t>frequently</w:t>
            </w:r>
            <w:r w:rsidRPr="4D5543E5" w:rsidR="001D3FED">
              <w:rPr>
                <w:rFonts w:ascii="Calibri" w:hAnsi="Calibri" w:eastAsia="Calibri" w:cs="Calibri"/>
                <w:color w:val="000000" w:themeColor="text1" w:themeTint="FF" w:themeShade="FF"/>
                <w:sz w:val="20"/>
                <w:szCs w:val="20"/>
              </w:rPr>
              <w:t xml:space="preserve">, class teachers, support staff, families and the SENDCo discuss the attainment, progress and provision for each pupil identified as having Special Educational Needs or a disability. Each </w:t>
            </w:r>
            <w:r w:rsidRPr="4D5543E5" w:rsidR="644FDA05">
              <w:rPr>
                <w:rFonts w:ascii="Calibri" w:hAnsi="Calibri" w:eastAsia="Calibri" w:cs="Calibri"/>
                <w:color w:val="000000" w:themeColor="text1" w:themeTint="FF" w:themeShade="FF"/>
                <w:sz w:val="20"/>
                <w:szCs w:val="20"/>
              </w:rPr>
              <w:t xml:space="preserve">half </w:t>
            </w:r>
            <w:r w:rsidRPr="4D5543E5" w:rsidR="001D3FED">
              <w:rPr>
                <w:rFonts w:ascii="Calibri" w:hAnsi="Calibri" w:eastAsia="Calibri" w:cs="Calibri"/>
                <w:color w:val="000000" w:themeColor="text1" w:themeTint="FF" w:themeShade="FF"/>
                <w:sz w:val="20"/>
                <w:szCs w:val="20"/>
              </w:rPr>
              <w:t>term families meet with the class teacher at a SEND family meeting to discuss and agree support and targets which address the child’s SEND and promote progress. The child’s targets are recorded in an Individual Support Plan, (ISP.) The ISP is a working document held by the class te</w:t>
            </w:r>
            <w:r w:rsidRPr="4D5543E5" w:rsidR="001D3FED">
              <w:rPr>
                <w:rFonts w:ascii="Calibri" w:hAnsi="Calibri" w:eastAsia="Calibri" w:cs="Calibri"/>
                <w:color w:val="000000" w:themeColor="text1" w:themeTint="FF" w:themeShade="FF"/>
                <w:sz w:val="20"/>
                <w:szCs w:val="20"/>
              </w:rPr>
              <w:t>acher</w:t>
            </w:r>
            <w:r w:rsidRPr="4D5543E5" w:rsidR="74D0F86E">
              <w:rPr>
                <w:rFonts w:ascii="Calibri" w:hAnsi="Calibri" w:eastAsia="Calibri" w:cs="Calibri"/>
                <w:color w:val="000000" w:themeColor="text1" w:themeTint="FF" w:themeShade="FF"/>
                <w:sz w:val="20"/>
                <w:szCs w:val="20"/>
              </w:rPr>
              <w:t xml:space="preserve"> and the SENDCo</w:t>
            </w:r>
            <w:r w:rsidRPr="4D5543E5" w:rsidR="001D3FED">
              <w:rPr>
                <w:rFonts w:ascii="Calibri" w:hAnsi="Calibri" w:eastAsia="Calibri" w:cs="Calibri"/>
                <w:color w:val="000000" w:themeColor="text1" w:themeTint="FF" w:themeShade="FF"/>
                <w:sz w:val="20"/>
                <w:szCs w:val="20"/>
              </w:rPr>
              <w:t xml:space="preserve">. The progress made by the child towards achieving their targets is </w:t>
            </w:r>
            <w:r w:rsidRPr="4D5543E5" w:rsidR="001D3FED">
              <w:rPr>
                <w:rFonts w:ascii="Calibri" w:hAnsi="Calibri" w:eastAsia="Calibri" w:cs="Calibri"/>
                <w:color w:val="000000" w:themeColor="text1" w:themeTint="FF" w:themeShade="FF"/>
                <w:sz w:val="20"/>
                <w:szCs w:val="20"/>
              </w:rPr>
              <w:t>monitored</w:t>
            </w:r>
            <w:r w:rsidRPr="4D5543E5" w:rsidR="001D3FED">
              <w:rPr>
                <w:rFonts w:ascii="Calibri" w:hAnsi="Calibri" w:eastAsia="Calibri" w:cs="Calibri"/>
                <w:color w:val="000000" w:themeColor="text1" w:themeTint="FF" w:themeShade="FF"/>
                <w:sz w:val="20"/>
                <w:szCs w:val="20"/>
              </w:rPr>
              <w:t xml:space="preserve"> and recorded by the class teacher and support staff. At various points throughout the year </w:t>
            </w:r>
            <w:r w:rsidRPr="4D5543E5" w:rsidR="001D3FED">
              <w:rPr>
                <w:rFonts w:ascii="Calibri" w:hAnsi="Calibri" w:eastAsia="Calibri" w:cs="Calibri"/>
                <w:color w:val="000000" w:themeColor="text1" w:themeTint="FF" w:themeShade="FF"/>
                <w:sz w:val="20"/>
                <w:szCs w:val="20"/>
              </w:rPr>
              <w:t>a</w:t>
            </w:r>
            <w:r w:rsidRPr="4D5543E5" w:rsidR="001D3FED">
              <w:rPr>
                <w:rFonts w:ascii="Calibri" w:hAnsi="Calibri" w:eastAsia="Calibri" w:cs="Calibri"/>
                <w:color w:val="000000" w:themeColor="text1" w:themeTint="FF" w:themeShade="FF"/>
                <w:sz w:val="20"/>
                <w:szCs w:val="20"/>
              </w:rPr>
              <w:t xml:space="preserve"> SEND family voice </w:t>
            </w:r>
            <w:r w:rsidRPr="4D5543E5" w:rsidR="5E8B919A">
              <w:rPr>
                <w:rFonts w:ascii="Calibri" w:hAnsi="Calibri" w:eastAsia="Calibri" w:cs="Calibri"/>
                <w:sz w:val="20"/>
                <w:szCs w:val="20"/>
              </w:rPr>
              <w:t>questionnaire is</w:t>
            </w:r>
            <w:r w:rsidRPr="4D5543E5" w:rsidR="001D3FED">
              <w:rPr>
                <w:rFonts w:ascii="Calibri" w:hAnsi="Calibri" w:eastAsia="Calibri" w:cs="Calibri"/>
                <w:color w:val="000000" w:themeColor="text1" w:themeTint="FF" w:themeShade="FF"/>
                <w:sz w:val="20"/>
                <w:szCs w:val="20"/>
              </w:rPr>
              <w:t xml:space="preserve"> sent out to </w:t>
            </w:r>
            <w:r w:rsidRPr="4D5543E5" w:rsidR="001D3FED">
              <w:rPr>
                <w:rFonts w:ascii="Calibri" w:hAnsi="Calibri" w:eastAsia="Calibri" w:cs="Calibri"/>
                <w:color w:val="000000" w:themeColor="text1" w:themeTint="FF" w:themeShade="FF"/>
                <w:sz w:val="20"/>
                <w:szCs w:val="20"/>
              </w:rPr>
              <w:t>all of</w:t>
            </w:r>
            <w:r w:rsidRPr="4D5543E5" w:rsidR="001D3FED">
              <w:rPr>
                <w:rFonts w:ascii="Calibri" w:hAnsi="Calibri" w:eastAsia="Calibri" w:cs="Calibri"/>
                <w:color w:val="000000" w:themeColor="text1" w:themeTint="FF" w:themeShade="FF"/>
                <w:sz w:val="20"/>
                <w:szCs w:val="20"/>
              </w:rPr>
              <w:t xml:space="preserve"> our families who have a child on the SEND register. This gives parents an opportunity to tell us about any changing needs their child may have as well as communicate how well they feel they are being supported. These </w:t>
            </w:r>
            <w:r w:rsidRPr="4D5543E5" w:rsidR="001D3FED">
              <w:rPr>
                <w:rFonts w:ascii="Calibri" w:hAnsi="Calibri" w:eastAsia="Calibri" w:cs="Calibri"/>
                <w:sz w:val="20"/>
                <w:szCs w:val="20"/>
              </w:rPr>
              <w:t>questionnaires</w:t>
            </w:r>
            <w:r w:rsidRPr="4D5543E5" w:rsidR="001D3FED">
              <w:rPr>
                <w:rFonts w:ascii="Calibri" w:hAnsi="Calibri" w:eastAsia="Calibri" w:cs="Calibri"/>
                <w:color w:val="000000" w:themeColor="text1" w:themeTint="FF" w:themeShade="FF"/>
                <w:sz w:val="20"/>
                <w:szCs w:val="20"/>
              </w:rPr>
              <w:t xml:space="preserve"> are read and actioned by the SENDCo and the class teacher. </w:t>
            </w:r>
          </w:p>
        </w:tc>
      </w:tr>
      <w:tr w:rsidR="00455F99" w:rsidTr="4D5543E5" w14:paraId="22E92A5D" w14:textId="77777777">
        <w:trPr>
          <w:trHeight w:val="1700"/>
        </w:trPr>
        <w:tc>
          <w:tcPr>
            <w:tcW w:w="10420" w:type="dxa"/>
            <w:shd w:val="clear" w:color="auto" w:fill="DFF78B"/>
            <w:tcMar/>
          </w:tcPr>
          <w:p w:rsidR="00455F99" w:rsidRDefault="001D3FED" w14:paraId="42328559"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lastRenderedPageBreak/>
              <w:t>What is our approach to teaching children and young people with special educational needs?</w:t>
            </w:r>
          </w:p>
          <w:p w:rsidR="00455F99" w:rsidRDefault="00455F99" w14:paraId="27327E8D" w14:textId="77777777">
            <w:pPr>
              <w:spacing w:after="0" w:line="240" w:lineRule="auto"/>
              <w:rPr>
                <w:rFonts w:ascii="Arial" w:hAnsi="Arial" w:eastAsia="Arial" w:cs="Arial"/>
                <w:b/>
                <w:color w:val="00B050"/>
                <w:sz w:val="24"/>
                <w:szCs w:val="24"/>
              </w:rPr>
            </w:pPr>
          </w:p>
          <w:p w:rsidR="00455F99" w:rsidRDefault="001D3FED" w14:paraId="572DAB2E" w14:textId="77777777">
            <w:pPr>
              <w:spacing w:after="0" w:line="240" w:lineRule="auto"/>
              <w:rPr>
                <w:rFonts w:ascii="Arial" w:hAnsi="Arial" w:eastAsia="Arial" w:cs="Arial"/>
                <w:b/>
                <w:color w:val="00B050"/>
                <w:sz w:val="24"/>
                <w:szCs w:val="24"/>
              </w:rPr>
            </w:pPr>
            <w:r>
              <w:rPr>
                <w:rFonts w:ascii="Arial" w:hAnsi="Arial" w:eastAsia="Arial" w:cs="Arial"/>
                <w:b/>
                <w:color w:val="00B050"/>
                <w:sz w:val="24"/>
                <w:szCs w:val="24"/>
              </w:rPr>
              <w:t xml:space="preserve">                             </w:t>
            </w:r>
            <w:r>
              <w:rPr>
                <w:b/>
                <w:noProof/>
                <w:color w:val="00B050"/>
              </w:rPr>
              <w:drawing>
                <wp:inline distT="0" distB="0" distL="0" distR="0" wp14:anchorId="1E2941CD" wp14:editId="2FCE1FBA">
                  <wp:extent cx="428625" cy="447675"/>
                  <wp:effectExtent l="0" t="0" r="0" b="0"/>
                  <wp:docPr id="24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r="54811" b="13492"/>
                          <a:stretch>
                            <a:fillRect/>
                          </a:stretch>
                        </pic:blipFill>
                        <pic:spPr>
                          <a:xfrm>
                            <a:off x="0" y="0"/>
                            <a:ext cx="428625" cy="447675"/>
                          </a:xfrm>
                          <a:prstGeom prst="rect">
                            <a:avLst/>
                          </a:prstGeom>
                          <a:ln/>
                        </pic:spPr>
                      </pic:pic>
                    </a:graphicData>
                  </a:graphic>
                </wp:inline>
              </w:drawing>
            </w:r>
          </w:p>
          <w:p w:rsidR="00455F99" w:rsidRDefault="001D3FED" w14:paraId="0E0CFA40"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How will we teach you?</w:t>
            </w:r>
          </w:p>
        </w:tc>
      </w:tr>
      <w:tr w:rsidR="00455F99" w:rsidTr="4D5543E5" w14:paraId="1963B62D" w14:textId="77777777">
        <w:trPr>
          <w:trHeight w:val="1700"/>
        </w:trPr>
        <w:tc>
          <w:tcPr>
            <w:tcW w:w="10420" w:type="dxa"/>
            <w:tcMar/>
          </w:tcPr>
          <w:p w:rsidR="00455F99" w:rsidRDefault="001D3FED" w14:paraId="660B05B4" w14:textId="77777777">
            <w:pPr>
              <w:rPr>
                <w:rFonts w:ascii="Calibri" w:hAnsi="Calibri" w:eastAsia="Calibri" w:cs="Calibri"/>
                <w:i/>
                <w:color w:val="000000"/>
                <w:sz w:val="20"/>
                <w:szCs w:val="20"/>
              </w:rPr>
            </w:pPr>
            <w:r>
              <w:rPr>
                <w:rFonts w:ascii="Calibri" w:hAnsi="Calibri" w:eastAsia="Calibri" w:cs="Calibri"/>
                <w:color w:val="000000"/>
              </w:rPr>
              <w:t>‘</w:t>
            </w:r>
            <w:r>
              <w:rPr>
                <w:rFonts w:ascii="Calibri" w:hAnsi="Calibri" w:eastAsia="Calibri" w:cs="Calibri"/>
                <w:color w:val="000000"/>
                <w:sz w:val="20"/>
                <w:szCs w:val="20"/>
              </w:rPr>
              <w:t>Inclusion is not optional. It’s an essential part of better and more just societies.’</w:t>
            </w:r>
            <w:r>
              <w:rPr>
                <w:rFonts w:ascii="Calibri" w:hAnsi="Calibri" w:eastAsia="Calibri" w:cs="Calibri"/>
                <w:sz w:val="20"/>
                <w:szCs w:val="20"/>
              </w:rPr>
              <w:t xml:space="preserve"> </w:t>
            </w:r>
            <w:r>
              <w:rPr>
                <w:rFonts w:ascii="Calibri" w:hAnsi="Calibri" w:eastAsia="Calibri" w:cs="Calibri"/>
                <w:i/>
                <w:color w:val="000000"/>
                <w:sz w:val="20"/>
                <w:szCs w:val="20"/>
              </w:rPr>
              <w:t>Centre for Studies on Inclusive Education.</w:t>
            </w:r>
          </w:p>
          <w:p w:rsidR="00455F99" w:rsidRDefault="001D3FED" w14:paraId="4FE6B503" w14:textId="6F6EACA0">
            <w:pPr>
              <w:rPr>
                <w:rFonts w:ascii="Calibri" w:hAnsi="Calibri" w:eastAsia="Calibri" w:cs="Calibri"/>
                <w:color w:val="000000"/>
                <w:sz w:val="20"/>
                <w:szCs w:val="20"/>
              </w:rPr>
            </w:pPr>
            <w:bookmarkStart w:name="_heading=h.30j0zll" w:id="2"/>
            <w:bookmarkEnd w:id="2"/>
            <w:r w:rsidRPr="4D5543E5" w:rsidR="001D3FED">
              <w:rPr>
                <w:rFonts w:ascii="Calibri" w:hAnsi="Calibri" w:eastAsia="Calibri" w:cs="Calibri"/>
                <w:color w:val="000000" w:themeColor="text1" w:themeTint="FF" w:themeShade="FF"/>
                <w:sz w:val="20"/>
                <w:szCs w:val="20"/>
              </w:rPr>
              <w:t xml:space="preserve">At Torre C of E </w:t>
            </w:r>
            <w:r w:rsidRPr="4D5543E5" w:rsidR="3406DF24">
              <w:rPr>
                <w:rFonts w:ascii="Calibri" w:hAnsi="Calibri" w:eastAsia="Calibri" w:cs="Calibri"/>
                <w:color w:val="000000" w:themeColor="text1" w:themeTint="FF" w:themeShade="FF"/>
                <w:sz w:val="20"/>
                <w:szCs w:val="20"/>
              </w:rPr>
              <w:t>Academy,</w:t>
            </w:r>
            <w:r w:rsidRPr="4D5543E5" w:rsidR="001D3FED">
              <w:rPr>
                <w:rFonts w:ascii="Calibri" w:hAnsi="Calibri" w:eastAsia="Calibri" w:cs="Calibri"/>
                <w:color w:val="000000" w:themeColor="text1" w:themeTint="FF" w:themeShade="FF"/>
                <w:sz w:val="20"/>
                <w:szCs w:val="20"/>
              </w:rPr>
              <w:t xml:space="preserve"> we endorse this statement. Our </w:t>
            </w:r>
            <w:r w:rsidRPr="4D5543E5" w:rsidR="001D3FED">
              <w:rPr>
                <w:rFonts w:ascii="Calibri" w:hAnsi="Calibri" w:eastAsia="Calibri" w:cs="Calibri"/>
                <w:color w:val="000000" w:themeColor="text1" w:themeTint="FF" w:themeShade="FF"/>
                <w:sz w:val="20"/>
                <w:szCs w:val="20"/>
              </w:rPr>
              <w:t>objective</w:t>
            </w:r>
            <w:r w:rsidRPr="4D5543E5" w:rsidR="001D3FED">
              <w:rPr>
                <w:rFonts w:ascii="Calibri" w:hAnsi="Calibri" w:eastAsia="Calibri" w:cs="Calibri"/>
                <w:color w:val="000000" w:themeColor="text1" w:themeTint="FF" w:themeShade="FF"/>
                <w:sz w:val="20"/>
                <w:szCs w:val="20"/>
              </w:rPr>
              <w:t xml:space="preserve"> is to ensure that through a whole school approach we address the barriers to learning which prevent some of our children from flourishing and achieving success. We are committed to the process of </w:t>
            </w:r>
            <w:r w:rsidRPr="4D5543E5" w:rsidR="1AD37039">
              <w:rPr>
                <w:rFonts w:ascii="Calibri" w:hAnsi="Calibri" w:eastAsia="Calibri" w:cs="Calibri"/>
                <w:color w:val="000000" w:themeColor="text1" w:themeTint="FF" w:themeShade="FF"/>
                <w:sz w:val="20"/>
                <w:szCs w:val="20"/>
              </w:rPr>
              <w:t>inclusion,</w:t>
            </w:r>
            <w:r w:rsidRPr="4D5543E5" w:rsidR="001D3FED">
              <w:rPr>
                <w:rFonts w:ascii="Calibri" w:hAnsi="Calibri" w:eastAsia="Calibri" w:cs="Calibri"/>
                <w:color w:val="000000" w:themeColor="text1" w:themeTint="FF" w:themeShade="FF"/>
                <w:sz w:val="20"/>
                <w:szCs w:val="20"/>
              </w:rPr>
              <w:t xml:space="preserve"> and we endeavour to provide full access to the national curriculum for all our children. SEND children at Torre are taught alongside their peers. Through quality first teaching, class teachers and support staff differentiate and personalise the curriculum t</w:t>
            </w:r>
            <w:r w:rsidRPr="4D5543E5" w:rsidR="001D3FED">
              <w:rPr>
                <w:rFonts w:ascii="Calibri" w:hAnsi="Calibri" w:eastAsia="Calibri" w:cs="Calibri"/>
                <w:color w:val="000000" w:themeColor="text1" w:themeTint="FF" w:themeShade="FF"/>
                <w:sz w:val="20"/>
                <w:szCs w:val="20"/>
              </w:rPr>
              <w:t>o meet the range of needs and abilities within each class.</w:t>
            </w:r>
          </w:p>
          <w:p w:rsidR="00455F99" w:rsidRDefault="001D3FED" w14:paraId="60BB2023" w14:textId="77777777">
            <w:pPr>
              <w:rPr>
                <w:rFonts w:ascii="Calibri" w:hAnsi="Calibri" w:eastAsia="Calibri" w:cs="Calibri"/>
                <w:color w:val="000000"/>
                <w:sz w:val="20"/>
                <w:szCs w:val="20"/>
              </w:rPr>
            </w:pPr>
            <w:r>
              <w:rPr>
                <w:rFonts w:ascii="Calibri" w:hAnsi="Calibri" w:eastAsia="Calibri" w:cs="Calibri"/>
                <w:color w:val="000000"/>
                <w:sz w:val="20"/>
                <w:szCs w:val="20"/>
              </w:rPr>
              <w:t>We adapt our teaching to target the different needs of individuals and groups within each class, e.g. the use of differentiated resources and tasks, the use of adult support, by breaking down teaching and learning, instructions and tasks into achievable chunks, by staff using extenuated gestures and signing, by the use of visual prompts, visual timetables, now and next boards, ICT and other access technology etc.</w:t>
            </w:r>
          </w:p>
          <w:p w:rsidR="00455F99" w:rsidRDefault="001D3FED" w14:paraId="05CCB5B6" w14:textId="77777777">
            <w:pPr>
              <w:spacing w:after="0" w:line="240" w:lineRule="auto"/>
              <w:rPr>
                <w:rFonts w:ascii="Arial" w:hAnsi="Arial" w:eastAsia="Arial" w:cs="Arial"/>
                <w:b/>
                <w:color w:val="00B050"/>
                <w:sz w:val="24"/>
                <w:szCs w:val="24"/>
              </w:rPr>
            </w:pPr>
            <w:r>
              <w:rPr>
                <w:rFonts w:ascii="Calibri" w:hAnsi="Calibri" w:eastAsia="Calibri" w:cs="Calibri"/>
                <w:color w:val="000000"/>
                <w:sz w:val="20"/>
                <w:szCs w:val="20"/>
              </w:rPr>
              <w:t>When a child has profound and complex special educational needs which require high levels of support, specialist equipment and expertise, a mainstream setting may not be the most appropriate setting. Discussions with the child’s family, the child, where appropriate, the SENDCo, the Class Teacher, the Senior Leadership Team and the Local Authority may conclude that a special school or specialist provision at another mainstream setting would best meet the child’s special educational needs</w:t>
            </w:r>
            <w:r>
              <w:rPr>
                <w:rFonts w:ascii="Calibri" w:hAnsi="Calibri" w:eastAsia="Calibri" w:cs="Calibri"/>
                <w:color w:val="000000"/>
              </w:rPr>
              <w:t xml:space="preserve">. </w:t>
            </w:r>
            <w:r>
              <w:rPr>
                <w:rFonts w:ascii="Calibri" w:hAnsi="Calibri" w:eastAsia="Calibri" w:cs="Calibri"/>
              </w:rPr>
              <w:t>Parents that wish to apply for one of Torbay’s specialist settings need to do so with the current school’s SENDCO in the Autumn term. A SEP (specialist educational place) document needs to be completed and sent to the local authority to apply for a place for the following Autumn.</w:t>
            </w:r>
          </w:p>
        </w:tc>
      </w:tr>
      <w:tr w:rsidR="00455F99" w:rsidTr="4D5543E5" w14:paraId="5775E83E" w14:textId="77777777">
        <w:trPr>
          <w:trHeight w:val="1700"/>
        </w:trPr>
        <w:tc>
          <w:tcPr>
            <w:tcW w:w="10420" w:type="dxa"/>
            <w:shd w:val="clear" w:color="auto" w:fill="DFF78B"/>
            <w:tcMar/>
          </w:tcPr>
          <w:p w:rsidR="00455F99" w:rsidRDefault="001D3FED" w14:paraId="21509286"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t>How can we adapt our curriculum for children and young people with special educational needs?</w:t>
            </w:r>
          </w:p>
          <w:p w:rsidR="00455F99" w:rsidRDefault="001D3FED" w14:paraId="2B11DEAC" w14:textId="77777777">
            <w:pPr>
              <w:spacing w:after="0" w:line="240" w:lineRule="auto"/>
              <w:rPr>
                <w:rFonts w:ascii="Arial" w:hAnsi="Arial" w:eastAsia="Arial" w:cs="Arial"/>
                <w:b/>
                <w:color w:val="00B050"/>
                <w:sz w:val="24"/>
                <w:szCs w:val="24"/>
              </w:rPr>
            </w:pPr>
            <w:r>
              <w:rPr>
                <w:rFonts w:ascii="Arial" w:hAnsi="Arial" w:eastAsia="Arial" w:cs="Arial"/>
                <w:b/>
                <w:color w:val="00B050"/>
                <w:sz w:val="24"/>
                <w:szCs w:val="24"/>
              </w:rPr>
              <w:t xml:space="preserve">   </w:t>
            </w:r>
          </w:p>
          <w:p w:rsidR="00455F99" w:rsidRDefault="001D3FED" w14:paraId="6798249B" w14:textId="77777777">
            <w:pPr>
              <w:spacing w:after="0" w:line="240" w:lineRule="auto"/>
              <w:rPr>
                <w:rFonts w:ascii="Arial" w:hAnsi="Arial" w:eastAsia="Arial" w:cs="Arial"/>
                <w:b/>
                <w:color w:val="00B050"/>
                <w:sz w:val="24"/>
                <w:szCs w:val="24"/>
              </w:rPr>
            </w:pPr>
            <w:r>
              <w:rPr>
                <w:rFonts w:ascii="Arial" w:hAnsi="Arial" w:eastAsia="Arial" w:cs="Arial"/>
                <w:b/>
                <w:color w:val="00B050"/>
                <w:sz w:val="24"/>
                <w:szCs w:val="24"/>
              </w:rPr>
              <w:t xml:space="preserve">                                                          </w:t>
            </w:r>
            <w:r>
              <w:rPr>
                <w:b/>
                <w:noProof/>
                <w:color w:val="00B050"/>
              </w:rPr>
              <w:drawing>
                <wp:inline distT="0" distB="0" distL="0" distR="0" wp14:anchorId="11A3FCA3" wp14:editId="5B1FB96D">
                  <wp:extent cx="466725" cy="447675"/>
                  <wp:effectExtent l="0" t="0" r="0" b="0"/>
                  <wp:docPr id="2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r="51883" b="11905"/>
                          <a:stretch>
                            <a:fillRect/>
                          </a:stretch>
                        </pic:blipFill>
                        <pic:spPr>
                          <a:xfrm>
                            <a:off x="0" y="0"/>
                            <a:ext cx="466725" cy="447675"/>
                          </a:xfrm>
                          <a:prstGeom prst="rect">
                            <a:avLst/>
                          </a:prstGeom>
                          <a:ln/>
                        </pic:spPr>
                      </pic:pic>
                    </a:graphicData>
                  </a:graphic>
                </wp:inline>
              </w:drawing>
            </w:r>
          </w:p>
          <w:p w:rsidR="00455F99" w:rsidRDefault="001D3FED" w14:paraId="52C12A05"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What sort of things will you learn here?</w:t>
            </w:r>
          </w:p>
        </w:tc>
      </w:tr>
      <w:tr w:rsidR="00455F99" w:rsidTr="4D5543E5" w14:paraId="6B01E4FB" w14:textId="77777777">
        <w:trPr>
          <w:trHeight w:val="1700"/>
        </w:trPr>
        <w:tc>
          <w:tcPr>
            <w:tcW w:w="10420" w:type="dxa"/>
            <w:tcMar/>
          </w:tcPr>
          <w:p w:rsidR="00455F99" w:rsidRDefault="001D3FED" w14:paraId="615B77FA" w14:textId="77777777">
            <w:pPr>
              <w:spacing w:after="0" w:line="240" w:lineRule="auto"/>
              <w:rPr>
                <w:rFonts w:ascii="Calibri" w:hAnsi="Calibri" w:eastAsia="Calibri" w:cs="Calibri"/>
                <w:sz w:val="20"/>
                <w:szCs w:val="20"/>
              </w:rPr>
            </w:pPr>
            <w:r>
              <w:rPr>
                <w:rFonts w:ascii="Calibri" w:hAnsi="Calibri" w:eastAsia="Calibri" w:cs="Calibri"/>
                <w:sz w:val="20"/>
                <w:szCs w:val="20"/>
              </w:rPr>
              <w:t xml:space="preserve">At Torre C of E </w:t>
            </w:r>
            <w:proofErr w:type="gramStart"/>
            <w:r>
              <w:rPr>
                <w:rFonts w:ascii="Calibri" w:hAnsi="Calibri" w:eastAsia="Calibri" w:cs="Calibri"/>
                <w:sz w:val="20"/>
                <w:szCs w:val="20"/>
              </w:rPr>
              <w:t>Academy</w:t>
            </w:r>
            <w:proofErr w:type="gramEnd"/>
            <w:r>
              <w:rPr>
                <w:rFonts w:ascii="Calibri" w:hAnsi="Calibri" w:eastAsia="Calibri" w:cs="Calibri"/>
                <w:sz w:val="20"/>
                <w:szCs w:val="20"/>
              </w:rPr>
              <w:t xml:space="preserve"> we deliver a broad and balanced curriculum with an underwritten Christian ethos. We provide suitable resources, including specifically personalised resources, to allow all our children access to the Early Years Foundation Stage Curriculum and National Curriculum. We review our resources on a regular basis and update, loan, create and purchase resources to meet the needs of all our children, including our SEND pupils. </w:t>
            </w:r>
          </w:p>
          <w:p w:rsidR="00455F99" w:rsidRDefault="00455F99" w14:paraId="0D16896A" w14:textId="77777777">
            <w:pPr>
              <w:spacing w:after="0" w:line="240" w:lineRule="auto"/>
              <w:rPr>
                <w:rFonts w:ascii="Calibri" w:hAnsi="Calibri" w:eastAsia="Calibri" w:cs="Calibri"/>
                <w:sz w:val="20"/>
                <w:szCs w:val="20"/>
              </w:rPr>
            </w:pPr>
          </w:p>
          <w:p w:rsidR="00455F99" w:rsidRDefault="001D3FED" w14:paraId="34A267F2" w14:textId="77777777">
            <w:pPr>
              <w:spacing w:after="0" w:line="240" w:lineRule="auto"/>
              <w:rPr>
                <w:rFonts w:ascii="Calibri" w:hAnsi="Calibri" w:eastAsia="Calibri" w:cs="Calibri"/>
                <w:sz w:val="20"/>
                <w:szCs w:val="20"/>
              </w:rPr>
            </w:pPr>
            <w:r>
              <w:rPr>
                <w:rFonts w:ascii="Calibri" w:hAnsi="Calibri" w:eastAsia="Calibri" w:cs="Calibri"/>
                <w:sz w:val="20"/>
                <w:szCs w:val="20"/>
              </w:rPr>
              <w:t xml:space="preserve">To ensure our SEND children can access the EYFS and National Curriculum we provide the </w:t>
            </w:r>
            <w:proofErr w:type="gramStart"/>
            <w:r>
              <w:rPr>
                <w:rFonts w:ascii="Calibri" w:hAnsi="Calibri" w:eastAsia="Calibri" w:cs="Calibri"/>
                <w:sz w:val="20"/>
                <w:szCs w:val="20"/>
              </w:rPr>
              <w:t>following :</w:t>
            </w:r>
            <w:proofErr w:type="gramEnd"/>
          </w:p>
          <w:p w:rsidR="00455F99" w:rsidRDefault="001D3FED" w14:paraId="557A90D8" w14:textId="77777777">
            <w:pPr>
              <w:spacing w:after="0" w:line="240" w:lineRule="auto"/>
              <w:rPr>
                <w:rFonts w:ascii="Calibri" w:hAnsi="Calibri" w:eastAsia="Calibri" w:cs="Calibri"/>
                <w:sz w:val="20"/>
                <w:szCs w:val="20"/>
              </w:rPr>
            </w:pPr>
            <w:r>
              <w:rPr>
                <w:rFonts w:ascii="Calibri" w:hAnsi="Calibri" w:eastAsia="Calibri" w:cs="Calibri"/>
                <w:sz w:val="20"/>
                <w:szCs w:val="20"/>
              </w:rPr>
              <w:t>Small group support in class from the teacher or Learning Support Assistant</w:t>
            </w:r>
          </w:p>
          <w:p w:rsidR="00455F99" w:rsidRDefault="001D3FED" w14:paraId="5A1397D1" w14:textId="77777777">
            <w:pPr>
              <w:spacing w:after="0" w:line="240" w:lineRule="auto"/>
              <w:rPr>
                <w:rFonts w:ascii="Calibri" w:hAnsi="Calibri" w:eastAsia="Calibri" w:cs="Calibri"/>
                <w:sz w:val="20"/>
                <w:szCs w:val="20"/>
              </w:rPr>
            </w:pPr>
            <w:r>
              <w:rPr>
                <w:rFonts w:ascii="Calibri" w:hAnsi="Calibri" w:eastAsia="Calibri" w:cs="Calibri"/>
                <w:sz w:val="20"/>
                <w:szCs w:val="20"/>
              </w:rPr>
              <w:t>Differentiated tasks and activities</w:t>
            </w:r>
          </w:p>
          <w:p w:rsidR="00455F99" w:rsidRDefault="001D3FED" w14:paraId="3CB4159A" w14:textId="77777777">
            <w:pPr>
              <w:spacing w:after="0" w:line="240" w:lineRule="auto"/>
              <w:rPr>
                <w:rFonts w:ascii="Calibri" w:hAnsi="Calibri" w:eastAsia="Calibri" w:cs="Calibri"/>
                <w:sz w:val="20"/>
                <w:szCs w:val="20"/>
              </w:rPr>
            </w:pPr>
            <w:r>
              <w:rPr>
                <w:rFonts w:ascii="Calibri" w:hAnsi="Calibri" w:eastAsia="Calibri" w:cs="Calibri"/>
                <w:sz w:val="20"/>
                <w:szCs w:val="20"/>
              </w:rPr>
              <w:t>Personalised Behaviour Support Plans (PBLP)</w:t>
            </w:r>
          </w:p>
          <w:p w:rsidR="00455F99" w:rsidRDefault="001D3FED" w14:paraId="63AD8544" w14:textId="77777777">
            <w:pPr>
              <w:spacing w:after="0" w:line="240" w:lineRule="auto"/>
              <w:rPr>
                <w:rFonts w:ascii="Calibri" w:hAnsi="Calibri" w:eastAsia="Calibri" w:cs="Calibri"/>
                <w:sz w:val="20"/>
                <w:szCs w:val="20"/>
              </w:rPr>
            </w:pPr>
            <w:r>
              <w:rPr>
                <w:rFonts w:ascii="Calibri" w:hAnsi="Calibri" w:eastAsia="Calibri" w:cs="Calibri"/>
                <w:sz w:val="20"/>
                <w:szCs w:val="20"/>
              </w:rPr>
              <w:t>Educational psychologist advice implementation plans</w:t>
            </w:r>
          </w:p>
          <w:p w:rsidR="00455F99" w:rsidRDefault="001D3FED" w14:paraId="12DE771E" w14:textId="77777777">
            <w:pPr>
              <w:spacing w:after="0" w:line="240" w:lineRule="auto"/>
              <w:rPr>
                <w:rFonts w:ascii="Calibri" w:hAnsi="Calibri" w:eastAsia="Calibri" w:cs="Calibri"/>
                <w:sz w:val="20"/>
                <w:szCs w:val="20"/>
              </w:rPr>
            </w:pPr>
            <w:r>
              <w:rPr>
                <w:rFonts w:ascii="Calibri" w:hAnsi="Calibri" w:eastAsia="Calibri" w:cs="Calibri"/>
                <w:sz w:val="20"/>
                <w:szCs w:val="20"/>
              </w:rPr>
              <w:t xml:space="preserve">Educational Health Care Plans (EHCP) implementation plans </w:t>
            </w:r>
          </w:p>
          <w:p w:rsidR="00455F99" w:rsidRDefault="001D3FED" w14:paraId="7B8C8593" w14:textId="77777777">
            <w:pPr>
              <w:spacing w:after="0" w:line="240" w:lineRule="auto"/>
              <w:rPr>
                <w:rFonts w:ascii="Calibri" w:hAnsi="Calibri" w:eastAsia="Calibri" w:cs="Calibri"/>
                <w:sz w:val="20"/>
                <w:szCs w:val="20"/>
              </w:rPr>
            </w:pPr>
            <w:r>
              <w:rPr>
                <w:rFonts w:ascii="Calibri" w:hAnsi="Calibri" w:eastAsia="Calibri" w:cs="Calibri"/>
                <w:sz w:val="20"/>
                <w:szCs w:val="20"/>
              </w:rPr>
              <w:t>Risk assessments</w:t>
            </w:r>
          </w:p>
          <w:p w:rsidR="00455F99" w:rsidRDefault="001D3FED" w14:paraId="58ED43C6" w14:textId="77777777">
            <w:pPr>
              <w:spacing w:after="0" w:line="240" w:lineRule="auto"/>
              <w:rPr>
                <w:rFonts w:ascii="Calibri" w:hAnsi="Calibri" w:eastAsia="Calibri" w:cs="Calibri"/>
                <w:sz w:val="20"/>
                <w:szCs w:val="20"/>
              </w:rPr>
            </w:pPr>
            <w:r>
              <w:rPr>
                <w:rFonts w:ascii="Calibri" w:hAnsi="Calibri" w:eastAsia="Calibri" w:cs="Calibri"/>
                <w:sz w:val="20"/>
                <w:szCs w:val="20"/>
              </w:rPr>
              <w:t>Boxall Profiling</w:t>
            </w:r>
          </w:p>
          <w:p w:rsidR="00455F99" w:rsidRDefault="001D3FED" w14:paraId="214DE803" w14:textId="77777777">
            <w:pPr>
              <w:spacing w:after="0" w:line="240" w:lineRule="auto"/>
              <w:rPr>
                <w:rFonts w:ascii="Calibri" w:hAnsi="Calibri" w:eastAsia="Calibri" w:cs="Calibri"/>
                <w:sz w:val="20"/>
                <w:szCs w:val="20"/>
              </w:rPr>
            </w:pPr>
            <w:r>
              <w:rPr>
                <w:rFonts w:ascii="Calibri" w:hAnsi="Calibri" w:eastAsia="Calibri" w:cs="Calibri"/>
                <w:sz w:val="20"/>
                <w:szCs w:val="20"/>
              </w:rPr>
              <w:t xml:space="preserve">Communicate in Print personalised resources </w:t>
            </w:r>
            <w:proofErr w:type="gramStart"/>
            <w:r>
              <w:rPr>
                <w:rFonts w:ascii="Calibri" w:hAnsi="Calibri" w:eastAsia="Calibri" w:cs="Calibri"/>
                <w:sz w:val="20"/>
                <w:szCs w:val="20"/>
              </w:rPr>
              <w:t>including:-</w:t>
            </w:r>
            <w:proofErr w:type="gramEnd"/>
          </w:p>
          <w:p w:rsidR="00455F99" w:rsidRDefault="001D3FED" w14:paraId="44CA6FD7" w14:textId="77777777">
            <w:pPr>
              <w:spacing w:after="0" w:line="240" w:lineRule="auto"/>
              <w:rPr>
                <w:rFonts w:ascii="Calibri" w:hAnsi="Calibri" w:eastAsia="Calibri" w:cs="Calibri"/>
                <w:sz w:val="20"/>
                <w:szCs w:val="20"/>
              </w:rPr>
            </w:pPr>
            <w:r>
              <w:rPr>
                <w:rFonts w:ascii="Calibri" w:hAnsi="Calibri" w:eastAsia="Calibri" w:cs="Calibri"/>
                <w:sz w:val="20"/>
                <w:szCs w:val="20"/>
              </w:rPr>
              <w:t xml:space="preserve">       individual photo transition booklets</w:t>
            </w:r>
          </w:p>
          <w:p w:rsidR="00455F99" w:rsidRDefault="001D3FED" w14:paraId="25316027" w14:textId="77777777">
            <w:pPr>
              <w:spacing w:after="0" w:line="240" w:lineRule="auto"/>
              <w:rPr>
                <w:rFonts w:ascii="Calibri" w:hAnsi="Calibri" w:eastAsia="Calibri" w:cs="Calibri"/>
                <w:sz w:val="20"/>
                <w:szCs w:val="20"/>
              </w:rPr>
            </w:pPr>
            <w:r>
              <w:rPr>
                <w:rFonts w:ascii="Calibri" w:hAnsi="Calibri" w:eastAsia="Calibri" w:cs="Calibri"/>
                <w:sz w:val="20"/>
                <w:szCs w:val="20"/>
              </w:rPr>
              <w:t xml:space="preserve">       individual now/next boards, </w:t>
            </w:r>
          </w:p>
          <w:p w:rsidR="00455F99" w:rsidRDefault="001D3FED" w14:paraId="724271DC" w14:textId="77777777">
            <w:pPr>
              <w:spacing w:after="0" w:line="240" w:lineRule="auto"/>
              <w:rPr>
                <w:rFonts w:ascii="Calibri" w:hAnsi="Calibri" w:eastAsia="Calibri" w:cs="Calibri"/>
                <w:sz w:val="20"/>
                <w:szCs w:val="20"/>
              </w:rPr>
            </w:pPr>
            <w:r>
              <w:rPr>
                <w:rFonts w:ascii="Calibri" w:hAnsi="Calibri" w:eastAsia="Calibri" w:cs="Calibri"/>
                <w:sz w:val="20"/>
                <w:szCs w:val="20"/>
              </w:rPr>
              <w:t xml:space="preserve">       individual social stories</w:t>
            </w:r>
          </w:p>
          <w:p w:rsidR="00455F99" w:rsidRDefault="001D3FED" w14:paraId="7A16FFE0" w14:textId="77777777">
            <w:pPr>
              <w:spacing w:after="0" w:line="240" w:lineRule="auto"/>
              <w:rPr>
                <w:rFonts w:ascii="Calibri" w:hAnsi="Calibri" w:eastAsia="Calibri" w:cs="Calibri"/>
                <w:sz w:val="20"/>
                <w:szCs w:val="20"/>
              </w:rPr>
            </w:pPr>
            <w:r>
              <w:rPr>
                <w:rFonts w:ascii="Calibri" w:hAnsi="Calibri" w:eastAsia="Calibri" w:cs="Calibri"/>
                <w:sz w:val="20"/>
                <w:szCs w:val="20"/>
              </w:rPr>
              <w:t xml:space="preserve">       individual prompt cards</w:t>
            </w:r>
          </w:p>
          <w:p w:rsidR="00455F99" w:rsidRDefault="001D3FED" w14:paraId="5F63376C" w14:textId="77777777">
            <w:pPr>
              <w:spacing w:after="0" w:line="240" w:lineRule="auto"/>
              <w:rPr>
                <w:rFonts w:ascii="Calibri" w:hAnsi="Calibri" w:eastAsia="Calibri" w:cs="Calibri"/>
                <w:sz w:val="20"/>
                <w:szCs w:val="20"/>
              </w:rPr>
            </w:pPr>
            <w:r>
              <w:rPr>
                <w:rFonts w:ascii="Calibri" w:hAnsi="Calibri" w:eastAsia="Calibri" w:cs="Calibri"/>
                <w:sz w:val="20"/>
                <w:szCs w:val="20"/>
              </w:rPr>
              <w:t xml:space="preserve">       individual and class visual timetables</w:t>
            </w:r>
          </w:p>
          <w:p w:rsidR="00455F99" w:rsidRDefault="001D3FED" w14:paraId="7C521E98" w14:textId="77777777">
            <w:pPr>
              <w:spacing w:after="0" w:line="240" w:lineRule="auto"/>
              <w:rPr>
                <w:rFonts w:ascii="Calibri" w:hAnsi="Calibri" w:eastAsia="Calibri" w:cs="Calibri"/>
                <w:sz w:val="20"/>
                <w:szCs w:val="20"/>
              </w:rPr>
            </w:pPr>
            <w:r>
              <w:rPr>
                <w:rFonts w:ascii="Calibri" w:hAnsi="Calibri" w:eastAsia="Calibri" w:cs="Calibri"/>
                <w:sz w:val="20"/>
                <w:szCs w:val="20"/>
              </w:rPr>
              <w:t xml:space="preserve">       sand timers</w:t>
            </w:r>
          </w:p>
          <w:p w:rsidR="00455F99" w:rsidRDefault="001D3FED" w14:paraId="756CB0CA" w14:textId="77777777">
            <w:pPr>
              <w:spacing w:after="0" w:line="240" w:lineRule="auto"/>
              <w:rPr>
                <w:rFonts w:ascii="Calibri" w:hAnsi="Calibri" w:eastAsia="Calibri" w:cs="Calibri"/>
                <w:sz w:val="20"/>
                <w:szCs w:val="20"/>
              </w:rPr>
            </w:pPr>
            <w:r>
              <w:rPr>
                <w:rFonts w:ascii="Calibri" w:hAnsi="Calibri" w:eastAsia="Calibri" w:cs="Calibri"/>
                <w:sz w:val="20"/>
                <w:szCs w:val="20"/>
              </w:rPr>
              <w:t xml:space="preserve">       individual targets</w:t>
            </w:r>
          </w:p>
          <w:p w:rsidR="00455F99" w:rsidRDefault="001D3FED" w14:paraId="65C73416" w14:textId="77777777">
            <w:pPr>
              <w:spacing w:after="0" w:line="240" w:lineRule="auto"/>
              <w:rPr>
                <w:rFonts w:ascii="Calibri" w:hAnsi="Calibri" w:eastAsia="Calibri" w:cs="Calibri"/>
                <w:sz w:val="20"/>
                <w:szCs w:val="20"/>
              </w:rPr>
            </w:pPr>
            <w:r>
              <w:rPr>
                <w:rFonts w:ascii="Calibri" w:hAnsi="Calibri" w:eastAsia="Calibri" w:cs="Calibri"/>
                <w:sz w:val="20"/>
                <w:szCs w:val="20"/>
              </w:rPr>
              <w:lastRenderedPageBreak/>
              <w:t xml:space="preserve">       scaffolding </w:t>
            </w:r>
          </w:p>
          <w:p w:rsidR="00455F99" w:rsidRDefault="00455F99" w14:paraId="26260FD4" w14:textId="77777777">
            <w:pPr>
              <w:spacing w:after="0" w:line="240" w:lineRule="auto"/>
              <w:rPr>
                <w:rFonts w:ascii="Calibri" w:hAnsi="Calibri" w:eastAsia="Calibri" w:cs="Calibri"/>
                <w:sz w:val="20"/>
                <w:szCs w:val="20"/>
              </w:rPr>
            </w:pPr>
          </w:p>
          <w:p w:rsidR="00455F99" w:rsidRDefault="00455F99" w14:paraId="1D39F7B5" w14:textId="77777777">
            <w:pPr>
              <w:spacing w:after="0" w:line="240" w:lineRule="auto"/>
              <w:rPr>
                <w:rFonts w:ascii="Calibri" w:hAnsi="Calibri" w:eastAsia="Calibri" w:cs="Calibri"/>
                <w:sz w:val="20"/>
                <w:szCs w:val="20"/>
              </w:rPr>
            </w:pPr>
          </w:p>
          <w:p w:rsidR="00455F99" w:rsidRDefault="00455F99" w14:paraId="53E09D5D" w14:textId="77777777">
            <w:pPr>
              <w:spacing w:after="0" w:line="240" w:lineRule="auto"/>
              <w:rPr>
                <w:rFonts w:ascii="Arial" w:hAnsi="Arial" w:eastAsia="Arial" w:cs="Arial"/>
                <w:b/>
                <w:color w:val="00B050"/>
                <w:sz w:val="24"/>
                <w:szCs w:val="24"/>
              </w:rPr>
            </w:pPr>
          </w:p>
        </w:tc>
      </w:tr>
      <w:tr w:rsidR="00455F99" w:rsidTr="4D5543E5" w14:paraId="5AA3D6E9" w14:textId="77777777">
        <w:trPr>
          <w:trHeight w:val="1700"/>
        </w:trPr>
        <w:tc>
          <w:tcPr>
            <w:tcW w:w="10420" w:type="dxa"/>
            <w:shd w:val="clear" w:color="auto" w:fill="DFF78B"/>
            <w:tcMar/>
          </w:tcPr>
          <w:p w:rsidR="00455F99" w:rsidRDefault="001D3FED" w14:paraId="42BA561D"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lastRenderedPageBreak/>
              <w:t>How will we ensure we get the services, provision and equipment that children and young people need?</w:t>
            </w:r>
          </w:p>
          <w:p w:rsidR="00455F99" w:rsidRDefault="00455F99" w14:paraId="018663CA" w14:textId="77777777">
            <w:pPr>
              <w:pBdr>
                <w:top w:val="nil"/>
                <w:left w:val="nil"/>
                <w:bottom w:val="nil"/>
                <w:right w:val="nil"/>
                <w:between w:val="nil"/>
              </w:pBdr>
              <w:spacing w:after="0" w:line="240" w:lineRule="auto"/>
              <w:ind w:left="360" w:hanging="720"/>
              <w:rPr>
                <w:rFonts w:ascii="Arial" w:hAnsi="Arial" w:eastAsia="Arial" w:cs="Arial"/>
                <w:b/>
                <w:color w:val="00B050"/>
                <w:sz w:val="24"/>
                <w:szCs w:val="24"/>
              </w:rPr>
            </w:pPr>
          </w:p>
          <w:p w:rsidR="00455F99" w:rsidRDefault="001D3FED" w14:paraId="1BAEFA47" w14:textId="77777777">
            <w:pPr>
              <w:spacing w:after="0" w:line="240" w:lineRule="auto"/>
              <w:rPr>
                <w:rFonts w:ascii="Arial" w:hAnsi="Arial" w:eastAsia="Arial" w:cs="Arial"/>
                <w:b/>
                <w:color w:val="00B050"/>
                <w:sz w:val="24"/>
                <w:szCs w:val="24"/>
              </w:rPr>
            </w:pPr>
            <w:r>
              <w:rPr>
                <w:rFonts w:ascii="Arial" w:hAnsi="Arial" w:eastAsia="Arial" w:cs="Arial"/>
                <w:b/>
                <w:color w:val="00B050"/>
                <w:sz w:val="24"/>
                <w:szCs w:val="24"/>
              </w:rPr>
              <w:t xml:space="preserve">                                                                                    </w:t>
            </w:r>
            <w:r>
              <w:rPr>
                <w:b/>
                <w:noProof/>
                <w:color w:val="00B050"/>
              </w:rPr>
              <w:drawing>
                <wp:inline distT="0" distB="0" distL="0" distR="0" wp14:anchorId="6B197DFC" wp14:editId="4C032242">
                  <wp:extent cx="619125" cy="428625"/>
                  <wp:effectExtent l="0" t="0" r="0" b="0"/>
                  <wp:docPr id="2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l="2092" t="17461" r="53556" b="23016"/>
                          <a:stretch>
                            <a:fillRect/>
                          </a:stretch>
                        </pic:blipFill>
                        <pic:spPr>
                          <a:xfrm>
                            <a:off x="0" y="0"/>
                            <a:ext cx="619125" cy="428625"/>
                          </a:xfrm>
                          <a:prstGeom prst="rect">
                            <a:avLst/>
                          </a:prstGeom>
                          <a:ln/>
                        </pic:spPr>
                      </pic:pic>
                    </a:graphicData>
                  </a:graphic>
                </wp:inline>
              </w:drawing>
            </w:r>
          </w:p>
          <w:p w:rsidR="00455F99" w:rsidRDefault="001D3FED" w14:paraId="22C42A9F"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 xml:space="preserve">How will we make sure that you get </w:t>
            </w:r>
            <w:proofErr w:type="gramStart"/>
            <w:r>
              <w:rPr>
                <w:rFonts w:ascii="Arial" w:hAnsi="Arial" w:eastAsia="Arial" w:cs="Arial"/>
                <w:b/>
                <w:color w:val="007033"/>
                <w:sz w:val="24"/>
                <w:szCs w:val="24"/>
              </w:rPr>
              <w:t>all of</w:t>
            </w:r>
            <w:proofErr w:type="gramEnd"/>
            <w:r>
              <w:rPr>
                <w:rFonts w:ascii="Arial" w:hAnsi="Arial" w:eastAsia="Arial" w:cs="Arial"/>
                <w:b/>
                <w:color w:val="007033"/>
                <w:sz w:val="24"/>
                <w:szCs w:val="24"/>
              </w:rPr>
              <w:t xml:space="preserve"> the help that you need from different people?</w:t>
            </w:r>
          </w:p>
        </w:tc>
      </w:tr>
      <w:tr w:rsidR="00455F99" w:rsidTr="4D5543E5" w14:paraId="10F83AE4" w14:textId="77777777">
        <w:trPr>
          <w:trHeight w:val="1700"/>
        </w:trPr>
        <w:tc>
          <w:tcPr>
            <w:tcW w:w="10420" w:type="dxa"/>
            <w:tcMar/>
          </w:tcPr>
          <w:p w:rsidR="00455F99" w:rsidRDefault="001D3FED" w14:paraId="5A78933B" w14:textId="77777777">
            <w:pPr>
              <w:spacing w:after="0" w:line="240" w:lineRule="auto"/>
              <w:rPr>
                <w:rFonts w:ascii="Calibri" w:hAnsi="Calibri" w:eastAsia="Calibri" w:cs="Calibri"/>
                <w:sz w:val="20"/>
                <w:szCs w:val="20"/>
              </w:rPr>
            </w:pPr>
            <w:r>
              <w:rPr>
                <w:rFonts w:ascii="Calibri" w:hAnsi="Calibri" w:eastAsia="Calibri" w:cs="Calibri"/>
                <w:sz w:val="20"/>
                <w:szCs w:val="20"/>
              </w:rPr>
              <w:t>Torre C of E Academy has an Inclusion Manager (Headteacher), a SENDCo, who is a member of the Senior Leadership Team and SEND Governor who work collaboratively with class teachers and support staff to monitor SEND provision and pupil progress.</w:t>
            </w:r>
          </w:p>
          <w:p w:rsidR="00455F99" w:rsidRDefault="00455F99" w14:paraId="5EB513DA" w14:textId="77777777">
            <w:pPr>
              <w:spacing w:after="0" w:line="240" w:lineRule="auto"/>
              <w:rPr>
                <w:rFonts w:ascii="Calibri" w:hAnsi="Calibri" w:eastAsia="Calibri" w:cs="Calibri"/>
                <w:sz w:val="20"/>
                <w:szCs w:val="20"/>
              </w:rPr>
            </w:pPr>
          </w:p>
          <w:p w:rsidR="00455F99" w:rsidRDefault="001D3FED" w14:paraId="63C76EBB" w14:textId="77777777">
            <w:pPr>
              <w:spacing w:after="0" w:line="240" w:lineRule="auto"/>
              <w:rPr>
                <w:rFonts w:ascii="Calibri" w:hAnsi="Calibri" w:eastAsia="Calibri" w:cs="Calibri"/>
                <w:sz w:val="20"/>
                <w:szCs w:val="20"/>
              </w:rPr>
            </w:pPr>
            <w:r>
              <w:rPr>
                <w:rFonts w:ascii="Calibri" w:hAnsi="Calibri" w:eastAsia="Calibri" w:cs="Calibri"/>
                <w:sz w:val="20"/>
                <w:szCs w:val="20"/>
              </w:rPr>
              <w:t>If a pupil is not making expected progress following a monitored timed cycle of intervention and support, the school SENDCo will observe and assess the child to reach a deeper understanding of the barriers to the child’s progress (difficulties).</w:t>
            </w:r>
          </w:p>
          <w:p w:rsidR="00455F99" w:rsidRDefault="00455F99" w14:paraId="74EFE248" w14:textId="77777777">
            <w:pPr>
              <w:spacing w:after="0" w:line="240" w:lineRule="auto"/>
              <w:rPr>
                <w:rFonts w:ascii="Calibri" w:hAnsi="Calibri" w:eastAsia="Calibri" w:cs="Calibri"/>
                <w:sz w:val="20"/>
                <w:szCs w:val="20"/>
              </w:rPr>
            </w:pPr>
          </w:p>
          <w:p w:rsidR="00455F99" w:rsidRDefault="001D3FED" w14:paraId="31C8E901" w14:textId="77777777">
            <w:pPr>
              <w:spacing w:after="0" w:line="240" w:lineRule="auto"/>
              <w:rPr>
                <w:rFonts w:ascii="Calibri" w:hAnsi="Calibri" w:eastAsia="Calibri" w:cs="Calibri"/>
                <w:sz w:val="20"/>
                <w:szCs w:val="20"/>
              </w:rPr>
            </w:pPr>
            <w:r>
              <w:rPr>
                <w:rFonts w:ascii="Calibri" w:hAnsi="Calibri" w:eastAsia="Calibri" w:cs="Calibri"/>
                <w:sz w:val="20"/>
                <w:szCs w:val="20"/>
              </w:rPr>
              <w:t xml:space="preserve">Where needed Torre C of E Academy will consult and liaise with link professionals and other agencies, </w:t>
            </w:r>
            <w:proofErr w:type="spellStart"/>
            <w:r>
              <w:rPr>
                <w:rFonts w:ascii="Calibri" w:hAnsi="Calibri" w:eastAsia="Calibri" w:cs="Calibri"/>
                <w:sz w:val="20"/>
                <w:szCs w:val="20"/>
              </w:rPr>
              <w:t>eg</w:t>
            </w:r>
            <w:proofErr w:type="spellEnd"/>
            <w:r>
              <w:rPr>
                <w:rFonts w:ascii="Calibri" w:hAnsi="Calibri" w:eastAsia="Calibri" w:cs="Calibri"/>
                <w:sz w:val="20"/>
                <w:szCs w:val="20"/>
              </w:rPr>
              <w:t xml:space="preserve"> Speech and Language Service, Advisory Teachers, Educational Psychology Service, Health including Paediatricians, School Nurse Service, GPs and Social Services.</w:t>
            </w:r>
          </w:p>
          <w:p w:rsidR="00455F99" w:rsidRDefault="00455F99" w14:paraId="039FA728" w14:textId="77777777">
            <w:pPr>
              <w:spacing w:after="0" w:line="240" w:lineRule="auto"/>
              <w:rPr>
                <w:rFonts w:ascii="Calibri" w:hAnsi="Calibri" w:eastAsia="Calibri" w:cs="Calibri"/>
                <w:sz w:val="20"/>
                <w:szCs w:val="20"/>
              </w:rPr>
            </w:pPr>
          </w:p>
          <w:p w:rsidR="00455F99" w:rsidRDefault="001D3FED" w14:paraId="1EDC4A34" w14:textId="77777777">
            <w:pPr>
              <w:spacing w:after="0" w:line="240" w:lineRule="auto"/>
              <w:rPr>
                <w:rFonts w:ascii="Calibri" w:hAnsi="Calibri" w:eastAsia="Calibri" w:cs="Calibri"/>
                <w:sz w:val="20"/>
                <w:szCs w:val="20"/>
              </w:rPr>
            </w:pPr>
            <w:r>
              <w:rPr>
                <w:rFonts w:ascii="Calibri" w:hAnsi="Calibri" w:eastAsia="Calibri" w:cs="Calibri"/>
                <w:sz w:val="20"/>
                <w:szCs w:val="20"/>
              </w:rPr>
              <w:t>Torre C of E Academy’s SENDCo coordinates assessments, guidance and support from the above agencies ensuring that families access the services, provision, resources and equipment their child needs.</w:t>
            </w:r>
          </w:p>
          <w:p w:rsidR="00455F99" w:rsidRDefault="001D3FED" w14:paraId="041767DD" w14:textId="77777777">
            <w:pPr>
              <w:spacing w:after="0" w:line="240" w:lineRule="auto"/>
              <w:rPr>
                <w:rFonts w:ascii="Calibri" w:hAnsi="Calibri" w:eastAsia="Calibri" w:cs="Calibri"/>
                <w:sz w:val="20"/>
                <w:szCs w:val="20"/>
              </w:rPr>
            </w:pPr>
            <w:r>
              <w:rPr>
                <w:rFonts w:ascii="Calibri" w:hAnsi="Calibri" w:eastAsia="Calibri" w:cs="Calibri"/>
                <w:sz w:val="20"/>
                <w:szCs w:val="20"/>
              </w:rPr>
              <w:t>Please see appendix A which has more details around the graduated response process at Torre.</w:t>
            </w:r>
          </w:p>
        </w:tc>
      </w:tr>
      <w:tr w:rsidR="00455F99" w:rsidTr="4D5543E5" w14:paraId="1D58E0E0" w14:textId="77777777">
        <w:trPr>
          <w:trHeight w:val="1700"/>
        </w:trPr>
        <w:tc>
          <w:tcPr>
            <w:tcW w:w="10420" w:type="dxa"/>
            <w:shd w:val="clear" w:color="auto" w:fill="DFF78B"/>
            <w:tcMar/>
          </w:tcPr>
          <w:p w:rsidR="00455F99" w:rsidRDefault="001D3FED" w14:paraId="1DF7F9BF"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t>How is this provision funded?</w:t>
            </w:r>
          </w:p>
          <w:p w:rsidR="00455F99" w:rsidRDefault="00455F99" w14:paraId="4D34E1B6" w14:textId="77777777">
            <w:pPr>
              <w:spacing w:after="0" w:line="240" w:lineRule="auto"/>
              <w:ind w:left="360"/>
              <w:rPr>
                <w:b/>
                <w:color w:val="00B050"/>
              </w:rPr>
            </w:pPr>
          </w:p>
          <w:p w:rsidR="00455F99" w:rsidRDefault="001D3FED" w14:paraId="00C3EE58" w14:textId="77777777">
            <w:pPr>
              <w:spacing w:after="0" w:line="240" w:lineRule="auto"/>
              <w:rPr>
                <w:b/>
                <w:color w:val="00B050"/>
              </w:rPr>
            </w:pPr>
            <w:r>
              <w:rPr>
                <w:b/>
                <w:color w:val="00B050"/>
              </w:rPr>
              <w:t xml:space="preserve">                      </w:t>
            </w:r>
            <w:r>
              <w:rPr>
                <w:b/>
                <w:noProof/>
                <w:color w:val="00B050"/>
              </w:rPr>
              <w:drawing>
                <wp:inline distT="0" distB="0" distL="0" distR="0" wp14:anchorId="2F46259B" wp14:editId="311D66CE">
                  <wp:extent cx="390525" cy="371475"/>
                  <wp:effectExtent l="0" t="0" r="0" b="0"/>
                  <wp:docPr id="24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r="38918" b="16666"/>
                          <a:stretch>
                            <a:fillRect/>
                          </a:stretch>
                        </pic:blipFill>
                        <pic:spPr>
                          <a:xfrm>
                            <a:off x="0" y="0"/>
                            <a:ext cx="390525" cy="371475"/>
                          </a:xfrm>
                          <a:prstGeom prst="rect">
                            <a:avLst/>
                          </a:prstGeom>
                          <a:ln/>
                        </pic:spPr>
                      </pic:pic>
                    </a:graphicData>
                  </a:graphic>
                </wp:inline>
              </w:drawing>
            </w:r>
            <w:r>
              <w:rPr>
                <w:b/>
                <w:color w:val="00B050"/>
              </w:rPr>
              <w:t xml:space="preserve">        </w:t>
            </w:r>
          </w:p>
          <w:p w:rsidR="00455F99" w:rsidRDefault="001D3FED" w14:paraId="779B56AB" w14:textId="77777777">
            <w:pPr>
              <w:spacing w:after="0" w:line="240" w:lineRule="auto"/>
              <w:ind w:left="720"/>
              <w:rPr>
                <w:rFonts w:ascii="Arial" w:hAnsi="Arial" w:eastAsia="Arial" w:cs="Arial"/>
                <w:b/>
                <w:color w:val="007033"/>
                <w:sz w:val="24"/>
                <w:szCs w:val="24"/>
              </w:rPr>
            </w:pPr>
            <w:r>
              <w:rPr>
                <w:b/>
                <w:color w:val="00B050"/>
              </w:rPr>
              <w:t xml:space="preserve"> </w:t>
            </w:r>
            <w:r>
              <w:rPr>
                <w:rFonts w:ascii="Arial" w:hAnsi="Arial" w:eastAsia="Arial" w:cs="Arial"/>
                <w:b/>
                <w:color w:val="007033"/>
                <w:sz w:val="24"/>
                <w:szCs w:val="24"/>
              </w:rPr>
              <w:t>Who pays for this?</w:t>
            </w:r>
          </w:p>
        </w:tc>
      </w:tr>
      <w:tr w:rsidR="00455F99" w:rsidTr="4D5543E5" w14:paraId="00E9051C" w14:textId="77777777">
        <w:trPr>
          <w:trHeight w:val="1700"/>
        </w:trPr>
        <w:tc>
          <w:tcPr>
            <w:tcW w:w="10420" w:type="dxa"/>
            <w:tcMar/>
          </w:tcPr>
          <w:p w:rsidR="00455F99" w:rsidRDefault="001D3FED" w14:paraId="75B7AF0A"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 xml:space="preserve">Provision for meeting the needs of </w:t>
            </w:r>
            <w:r>
              <w:rPr>
                <w:rFonts w:ascii="Calibri" w:hAnsi="Calibri" w:eastAsia="Calibri" w:cs="Calibri"/>
                <w:sz w:val="20"/>
                <w:szCs w:val="20"/>
              </w:rPr>
              <w:t>pupils</w:t>
            </w:r>
            <w:r>
              <w:rPr>
                <w:rFonts w:ascii="Calibri" w:hAnsi="Calibri" w:eastAsia="Calibri" w:cs="Calibri"/>
                <w:color w:val="000000"/>
                <w:sz w:val="20"/>
                <w:szCs w:val="20"/>
              </w:rPr>
              <w:t xml:space="preserve"> with special education needs is funded by the school’s notional SEND budget. </w:t>
            </w:r>
          </w:p>
          <w:p w:rsidR="00455F99" w:rsidRDefault="00455F99" w14:paraId="22C2FF48" w14:textId="77777777">
            <w:pPr>
              <w:spacing w:after="0" w:line="240" w:lineRule="auto"/>
              <w:rPr>
                <w:rFonts w:ascii="Calibri" w:hAnsi="Calibri" w:eastAsia="Calibri" w:cs="Calibri"/>
                <w:color w:val="000000"/>
                <w:sz w:val="20"/>
                <w:szCs w:val="20"/>
              </w:rPr>
            </w:pPr>
          </w:p>
          <w:p w:rsidR="00455F99" w:rsidRDefault="001D3FED" w14:paraId="2DC82F52"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 xml:space="preserve">The Headteacher decides on this budget in consultation with the school governors, </w:t>
            </w:r>
            <w:proofErr w:type="gramStart"/>
            <w:r>
              <w:rPr>
                <w:rFonts w:ascii="Calibri" w:hAnsi="Calibri" w:eastAsia="Calibri" w:cs="Calibri"/>
                <w:color w:val="000000"/>
                <w:sz w:val="20"/>
                <w:szCs w:val="20"/>
              </w:rPr>
              <w:t>on the basis of</w:t>
            </w:r>
            <w:proofErr w:type="gramEnd"/>
            <w:r>
              <w:rPr>
                <w:rFonts w:ascii="Calibri" w:hAnsi="Calibri" w:eastAsia="Calibri" w:cs="Calibri"/>
                <w:color w:val="000000"/>
                <w:sz w:val="20"/>
                <w:szCs w:val="20"/>
              </w:rPr>
              <w:t xml:space="preserve"> needs in the school. In addition, some pupils access Pupil Premium funding.</w:t>
            </w:r>
          </w:p>
          <w:p w:rsidR="00455F99" w:rsidRDefault="00455F99" w14:paraId="73CC1F2C" w14:textId="77777777">
            <w:pPr>
              <w:spacing w:after="0" w:line="240" w:lineRule="auto"/>
              <w:rPr>
                <w:rFonts w:ascii="Calibri" w:hAnsi="Calibri" w:eastAsia="Calibri" w:cs="Calibri"/>
                <w:color w:val="000000"/>
                <w:sz w:val="20"/>
                <w:szCs w:val="20"/>
              </w:rPr>
            </w:pPr>
          </w:p>
          <w:p w:rsidR="00455F99" w:rsidRDefault="001D3FED" w14:paraId="78D4D8A3"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Pupils with complex special educational needs and/or disability who have an Education, Health and Care plan, have a personal top up budget monitored by the Local Authority for the provision of additional support to meet their special needs.</w:t>
            </w:r>
          </w:p>
          <w:p w:rsidR="00455F99" w:rsidRDefault="00455F99" w14:paraId="1887D696" w14:textId="77777777">
            <w:pPr>
              <w:spacing w:after="0" w:line="240" w:lineRule="auto"/>
              <w:rPr>
                <w:rFonts w:ascii="Calibri" w:hAnsi="Calibri" w:eastAsia="Calibri" w:cs="Calibri"/>
                <w:color w:val="000000"/>
                <w:sz w:val="20"/>
                <w:szCs w:val="20"/>
              </w:rPr>
            </w:pPr>
          </w:p>
          <w:p w:rsidR="00455F99" w:rsidRDefault="001D3FED" w14:paraId="2E3FE53A"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 xml:space="preserve">At Torre C of E Academy our capacity to provide a place for a child with significant complex needs will depend on whether the class is full and the existing level of need in the year group in which a place is sought. </w:t>
            </w:r>
          </w:p>
          <w:p w:rsidR="00455F99" w:rsidRDefault="00455F99" w14:paraId="6449A667" w14:textId="77777777">
            <w:pPr>
              <w:spacing w:after="0" w:line="240" w:lineRule="auto"/>
              <w:rPr>
                <w:rFonts w:ascii="Calibri" w:hAnsi="Calibri" w:eastAsia="Calibri" w:cs="Calibri"/>
                <w:color w:val="000000"/>
                <w:sz w:val="20"/>
                <w:szCs w:val="20"/>
              </w:rPr>
            </w:pPr>
          </w:p>
          <w:p w:rsidR="00455F99" w:rsidRDefault="001D3FED" w14:paraId="7881B06E"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 xml:space="preserve">The SEND budget is monitored by the Headteacher, governors, The Trust and SENDCo and resources are allocated according to need. </w:t>
            </w:r>
          </w:p>
          <w:p w:rsidR="00455F99" w:rsidRDefault="00455F99" w14:paraId="225A6532" w14:textId="77777777">
            <w:pPr>
              <w:spacing w:after="0" w:line="240" w:lineRule="auto"/>
              <w:rPr>
                <w:rFonts w:ascii="Arial" w:hAnsi="Arial" w:eastAsia="Arial" w:cs="Arial"/>
                <w:b/>
                <w:color w:val="00B050"/>
                <w:sz w:val="24"/>
                <w:szCs w:val="24"/>
              </w:rPr>
            </w:pPr>
          </w:p>
        </w:tc>
      </w:tr>
      <w:tr w:rsidR="00455F99" w:rsidTr="4D5543E5" w14:paraId="1AF36D5B" w14:textId="77777777">
        <w:trPr>
          <w:trHeight w:val="1700"/>
        </w:trPr>
        <w:tc>
          <w:tcPr>
            <w:tcW w:w="10420" w:type="dxa"/>
            <w:shd w:val="clear" w:color="auto" w:fill="DFF78B"/>
            <w:tcMar/>
          </w:tcPr>
          <w:p w:rsidR="00455F99" w:rsidRDefault="001D3FED" w14:paraId="0675C3C4"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lastRenderedPageBreak/>
              <w:t>What additional learning support is available for children and young people with special educational needs and how do they access it?</w:t>
            </w:r>
          </w:p>
          <w:p w:rsidR="00455F99" w:rsidRDefault="00455F99" w14:paraId="6EE3D958" w14:textId="77777777">
            <w:pPr>
              <w:spacing w:after="0" w:line="240" w:lineRule="auto"/>
              <w:ind w:left="360"/>
              <w:rPr>
                <w:b/>
                <w:color w:val="00B050"/>
              </w:rPr>
            </w:pPr>
          </w:p>
          <w:p w:rsidR="00455F99" w:rsidRDefault="001D3FED" w14:paraId="3615F193" w14:textId="77777777">
            <w:pPr>
              <w:spacing w:after="0" w:line="240" w:lineRule="auto"/>
              <w:rPr>
                <w:b/>
                <w:color w:val="00B050"/>
              </w:rPr>
            </w:pPr>
            <w:r>
              <w:rPr>
                <w:b/>
                <w:color w:val="00B050"/>
              </w:rPr>
              <w:t xml:space="preserve">                </w:t>
            </w:r>
            <w:r>
              <w:rPr>
                <w:b/>
                <w:noProof/>
                <w:color w:val="00B050"/>
              </w:rPr>
              <w:drawing>
                <wp:inline distT="0" distB="0" distL="0" distR="0" wp14:anchorId="4FFDA8DA" wp14:editId="51439FFE">
                  <wp:extent cx="419100" cy="438150"/>
                  <wp:effectExtent l="0" t="0" r="0" b="0"/>
                  <wp:docPr id="2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r="53975" b="13492"/>
                          <a:stretch>
                            <a:fillRect/>
                          </a:stretch>
                        </pic:blipFill>
                        <pic:spPr>
                          <a:xfrm>
                            <a:off x="0" y="0"/>
                            <a:ext cx="419100" cy="438150"/>
                          </a:xfrm>
                          <a:prstGeom prst="rect">
                            <a:avLst/>
                          </a:prstGeom>
                          <a:ln/>
                        </pic:spPr>
                      </pic:pic>
                    </a:graphicData>
                  </a:graphic>
                </wp:inline>
              </w:drawing>
            </w:r>
            <w:r>
              <w:rPr>
                <w:b/>
                <w:color w:val="00B050"/>
              </w:rPr>
              <w:t xml:space="preserve">                          </w:t>
            </w:r>
            <w:r>
              <w:rPr>
                <w:b/>
                <w:noProof/>
                <w:color w:val="00B050"/>
              </w:rPr>
              <w:drawing>
                <wp:inline distT="0" distB="0" distL="0" distR="0" wp14:anchorId="2A5DA339" wp14:editId="654B9447">
                  <wp:extent cx="514350" cy="371475"/>
                  <wp:effectExtent l="0" t="0" r="0" b="0"/>
                  <wp:docPr id="2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l="2927" t="19839" r="53975" b="24601"/>
                          <a:stretch>
                            <a:fillRect/>
                          </a:stretch>
                        </pic:blipFill>
                        <pic:spPr>
                          <a:xfrm>
                            <a:off x="0" y="0"/>
                            <a:ext cx="514350" cy="371475"/>
                          </a:xfrm>
                          <a:prstGeom prst="rect">
                            <a:avLst/>
                          </a:prstGeom>
                          <a:ln/>
                        </pic:spPr>
                      </pic:pic>
                    </a:graphicData>
                  </a:graphic>
                </wp:inline>
              </w:drawing>
            </w:r>
          </w:p>
          <w:p w:rsidR="00455F99" w:rsidRDefault="001D3FED" w14:paraId="02E15E83"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What else will we do to help you learn and how will this happen?</w:t>
            </w:r>
          </w:p>
        </w:tc>
      </w:tr>
      <w:tr w:rsidR="00455F99" w:rsidTr="4D5543E5" w14:paraId="13351F3C" w14:textId="77777777">
        <w:trPr>
          <w:trHeight w:val="1700"/>
        </w:trPr>
        <w:tc>
          <w:tcPr>
            <w:tcW w:w="10420" w:type="dxa"/>
            <w:tcMar/>
          </w:tcPr>
          <w:p w:rsidR="00455F99" w:rsidRDefault="001D3FED" w14:paraId="07B70485" w14:textId="77777777">
            <w:pPr>
              <w:spacing w:after="0" w:line="240" w:lineRule="auto"/>
              <w:rPr>
                <w:rFonts w:ascii="Calibri" w:hAnsi="Calibri" w:eastAsia="Calibri" w:cs="Calibri"/>
                <w:b/>
                <w:color w:val="00B050"/>
                <w:sz w:val="24"/>
                <w:szCs w:val="24"/>
              </w:rPr>
            </w:pPr>
            <w:r>
              <w:rPr>
                <w:rFonts w:ascii="Calibri" w:hAnsi="Calibri" w:eastAsia="Calibri" w:cs="Calibri"/>
                <w:color w:val="000000"/>
                <w:sz w:val="20"/>
                <w:szCs w:val="20"/>
              </w:rPr>
              <w:t xml:space="preserve">As well as interventions in communication, mathematics and literacy we offer other forms of support to enable pupils to learn effectively flourish and achieve their full potential. Pupils access this support following discussions with the class teacher, SENDCo or following advice from the Educational Psychology Service or other professionals.  </w:t>
            </w:r>
          </w:p>
        </w:tc>
      </w:tr>
      <w:tr w:rsidR="00455F99" w:rsidTr="4D5543E5" w14:paraId="0D178E0B" w14:textId="77777777">
        <w:trPr>
          <w:trHeight w:val="1700"/>
        </w:trPr>
        <w:tc>
          <w:tcPr>
            <w:tcW w:w="10420" w:type="dxa"/>
            <w:shd w:val="clear" w:color="auto" w:fill="DFF78B"/>
            <w:tcMar/>
          </w:tcPr>
          <w:p w:rsidR="00455F99" w:rsidRDefault="001D3FED" w14:paraId="77FC0E1F"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t>How do we support and improve the emotional and social development of children and young people with special educational needs?</w:t>
            </w:r>
          </w:p>
          <w:p w:rsidR="00455F99" w:rsidRDefault="00455F99" w14:paraId="1BB6A67D" w14:textId="77777777">
            <w:pPr>
              <w:spacing w:after="0" w:line="240" w:lineRule="auto"/>
              <w:ind w:left="360"/>
              <w:rPr>
                <w:b/>
                <w:color w:val="00B050"/>
              </w:rPr>
            </w:pPr>
          </w:p>
          <w:p w:rsidR="00455F99" w:rsidRDefault="001D3FED" w14:paraId="491DBA30" w14:textId="77777777">
            <w:pPr>
              <w:spacing w:after="0" w:line="240" w:lineRule="auto"/>
              <w:rPr>
                <w:rFonts w:ascii="Arial" w:hAnsi="Arial" w:eastAsia="Arial" w:cs="Arial"/>
                <w:b/>
                <w:color w:val="00B050"/>
                <w:sz w:val="24"/>
                <w:szCs w:val="24"/>
              </w:rPr>
            </w:pPr>
            <w:r>
              <w:rPr>
                <w:b/>
                <w:color w:val="00B050"/>
              </w:rPr>
              <w:t xml:space="preserve">                                                                                     </w:t>
            </w:r>
            <w:r>
              <w:rPr>
                <w:b/>
                <w:noProof/>
                <w:color w:val="00B050"/>
              </w:rPr>
              <w:drawing>
                <wp:inline distT="0" distB="0" distL="0" distR="0" wp14:anchorId="1F844814" wp14:editId="30CDEA67">
                  <wp:extent cx="419100" cy="400050"/>
                  <wp:effectExtent l="0" t="0" r="0" b="0"/>
                  <wp:docPr id="24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r="54811" b="12698"/>
                          <a:stretch>
                            <a:fillRect/>
                          </a:stretch>
                        </pic:blipFill>
                        <pic:spPr>
                          <a:xfrm>
                            <a:off x="0" y="0"/>
                            <a:ext cx="419100" cy="400050"/>
                          </a:xfrm>
                          <a:prstGeom prst="rect">
                            <a:avLst/>
                          </a:prstGeom>
                          <a:ln/>
                        </pic:spPr>
                      </pic:pic>
                    </a:graphicData>
                  </a:graphic>
                </wp:inline>
              </w:drawing>
            </w:r>
            <w:r>
              <w:rPr>
                <w:b/>
                <w:color w:val="00B050"/>
              </w:rPr>
              <w:t xml:space="preserve">                 </w:t>
            </w:r>
            <w:r>
              <w:rPr>
                <w:b/>
                <w:noProof/>
                <w:color w:val="00B050"/>
              </w:rPr>
              <w:drawing>
                <wp:inline distT="0" distB="0" distL="0" distR="0" wp14:anchorId="66A641AA" wp14:editId="13320535">
                  <wp:extent cx="352425" cy="371475"/>
                  <wp:effectExtent l="0" t="0" r="0" b="0"/>
                  <wp:docPr id="24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r="54392" b="14285"/>
                          <a:stretch>
                            <a:fillRect/>
                          </a:stretch>
                        </pic:blipFill>
                        <pic:spPr>
                          <a:xfrm>
                            <a:off x="0" y="0"/>
                            <a:ext cx="352425" cy="371475"/>
                          </a:xfrm>
                          <a:prstGeom prst="rect">
                            <a:avLst/>
                          </a:prstGeom>
                          <a:ln/>
                        </pic:spPr>
                      </pic:pic>
                    </a:graphicData>
                  </a:graphic>
                </wp:inline>
              </w:drawing>
            </w:r>
          </w:p>
          <w:p w:rsidR="00455F99" w:rsidRDefault="001D3FED" w14:paraId="147CA6CC"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How can we help you learn about your feelings and relationships?</w:t>
            </w:r>
          </w:p>
        </w:tc>
      </w:tr>
      <w:tr w:rsidR="00455F99" w:rsidTr="4D5543E5" w14:paraId="3BF8C677" w14:textId="77777777">
        <w:trPr>
          <w:trHeight w:val="1700"/>
        </w:trPr>
        <w:tc>
          <w:tcPr>
            <w:tcW w:w="10420" w:type="dxa"/>
            <w:tcMar/>
          </w:tcPr>
          <w:p w:rsidR="00455F99" w:rsidRDefault="001D3FED" w14:paraId="5BB0FCBC" w14:textId="13610D1E">
            <w:pPr>
              <w:spacing w:after="0" w:line="240" w:lineRule="auto"/>
              <w:rPr>
                <w:rFonts w:ascii="Calibri" w:hAnsi="Calibri" w:eastAsia="Calibri" w:cs="Calibri"/>
                <w:sz w:val="20"/>
                <w:szCs w:val="20"/>
              </w:rPr>
            </w:pPr>
            <w:r w:rsidRPr="4D5543E5" w:rsidR="001D3FED">
              <w:rPr>
                <w:rFonts w:ascii="Calibri" w:hAnsi="Calibri" w:eastAsia="Calibri" w:cs="Calibri"/>
                <w:sz w:val="20"/>
                <w:szCs w:val="20"/>
              </w:rPr>
              <w:t xml:space="preserve">At Torre C of E </w:t>
            </w:r>
            <w:r w:rsidRPr="4D5543E5" w:rsidR="10ABEC77">
              <w:rPr>
                <w:rFonts w:ascii="Calibri" w:hAnsi="Calibri" w:eastAsia="Calibri" w:cs="Calibri"/>
                <w:sz w:val="20"/>
                <w:szCs w:val="20"/>
              </w:rPr>
              <w:t>Academy,</w:t>
            </w:r>
            <w:r w:rsidRPr="4D5543E5" w:rsidR="001D3FED">
              <w:rPr>
                <w:rFonts w:ascii="Calibri" w:hAnsi="Calibri" w:eastAsia="Calibri" w:cs="Calibri"/>
                <w:sz w:val="20"/>
                <w:szCs w:val="20"/>
              </w:rPr>
              <w:t xml:space="preserve"> we address emotional and social needs 1 to 1, in small groups and whole class sessions. We also have Thrive trained staff who work with individuals and small groups to develop the social and emotional well-being. </w:t>
            </w:r>
          </w:p>
          <w:p w:rsidR="00455F99" w:rsidRDefault="00455F99" w14:paraId="2FDC8FBD" w14:textId="77777777">
            <w:pPr>
              <w:spacing w:after="0" w:line="240" w:lineRule="auto"/>
              <w:rPr>
                <w:rFonts w:ascii="Calibri" w:hAnsi="Calibri" w:eastAsia="Calibri" w:cs="Calibri"/>
                <w:sz w:val="20"/>
                <w:szCs w:val="20"/>
              </w:rPr>
            </w:pPr>
          </w:p>
          <w:p w:rsidR="00455F99" w:rsidRDefault="001D3FED" w14:paraId="3B831E87" w14:textId="30B92038">
            <w:pPr>
              <w:spacing w:after="0" w:line="240" w:lineRule="auto"/>
              <w:rPr>
                <w:rFonts w:ascii="Calibri" w:hAnsi="Calibri" w:eastAsia="Calibri" w:cs="Calibri"/>
                <w:sz w:val="20"/>
                <w:szCs w:val="20"/>
              </w:rPr>
            </w:pPr>
            <w:r w:rsidRPr="4D5543E5" w:rsidR="001D3FED">
              <w:rPr>
                <w:rFonts w:ascii="Calibri" w:hAnsi="Calibri" w:eastAsia="Calibri" w:cs="Calibri"/>
                <w:sz w:val="20"/>
                <w:szCs w:val="20"/>
              </w:rPr>
              <w:t xml:space="preserve">We use a variety of approaches to teaching and </w:t>
            </w:r>
            <w:r w:rsidRPr="4D5543E5" w:rsidR="001D3FED">
              <w:rPr>
                <w:rFonts w:ascii="Calibri" w:hAnsi="Calibri" w:eastAsia="Calibri" w:cs="Calibri"/>
                <w:sz w:val="20"/>
                <w:szCs w:val="20"/>
              </w:rPr>
              <w:t>learning, but</w:t>
            </w:r>
            <w:r w:rsidRPr="4D5543E5" w:rsidR="001D3FED">
              <w:rPr>
                <w:rFonts w:ascii="Calibri" w:hAnsi="Calibri" w:eastAsia="Calibri" w:cs="Calibri"/>
                <w:sz w:val="20"/>
                <w:szCs w:val="20"/>
              </w:rPr>
              <w:t xml:space="preserve"> developing key skills for life and the ‘whole child’ is at the heart of our </w:t>
            </w:r>
            <w:r w:rsidRPr="4D5543E5" w:rsidR="001D3FED">
              <w:rPr>
                <w:rFonts w:ascii="Calibri" w:hAnsi="Calibri" w:eastAsia="Calibri" w:cs="Calibri"/>
                <w:sz w:val="20"/>
                <w:szCs w:val="20"/>
              </w:rPr>
              <w:t>curriculum.</w:t>
            </w:r>
            <w:r w:rsidRPr="4D5543E5" w:rsidR="1C188BE0">
              <w:rPr>
                <w:rFonts w:ascii="Calibri" w:hAnsi="Calibri" w:eastAsia="Calibri" w:cs="Calibri"/>
                <w:sz w:val="20"/>
                <w:szCs w:val="20"/>
              </w:rPr>
              <w:t xml:space="preserve"> </w:t>
            </w:r>
            <w:r w:rsidRPr="4D5543E5" w:rsidR="001D3FED">
              <w:rPr>
                <w:rFonts w:ascii="Calibri" w:hAnsi="Calibri" w:eastAsia="Calibri" w:cs="Calibri"/>
                <w:sz w:val="20"/>
                <w:szCs w:val="20"/>
              </w:rPr>
              <w:t>At</w:t>
            </w:r>
            <w:r w:rsidRPr="4D5543E5" w:rsidR="001D3FED">
              <w:rPr>
                <w:rFonts w:ascii="Calibri" w:hAnsi="Calibri" w:eastAsia="Calibri" w:cs="Calibri"/>
                <w:sz w:val="20"/>
                <w:szCs w:val="20"/>
              </w:rPr>
              <w:t xml:space="preserve"> the heart of our Character Education curriculum lie three core values: pursuit of academic excellence; the explicit teaching of learning to lean which includes the development of metacognition; and crucially, character development. </w:t>
            </w:r>
          </w:p>
          <w:p w:rsidR="00455F99" w:rsidRDefault="00455F99" w14:paraId="3036E4DB" w14:textId="77777777">
            <w:pPr>
              <w:spacing w:after="0" w:line="240" w:lineRule="auto"/>
              <w:rPr>
                <w:rFonts w:ascii="Calibri" w:hAnsi="Calibri" w:eastAsia="Calibri" w:cs="Calibri"/>
                <w:sz w:val="20"/>
                <w:szCs w:val="20"/>
              </w:rPr>
            </w:pPr>
          </w:p>
          <w:p w:rsidR="00455F99" w:rsidRDefault="00455F99" w14:paraId="44F667CC" w14:textId="77777777">
            <w:pPr>
              <w:spacing w:after="0" w:line="240" w:lineRule="auto"/>
              <w:rPr>
                <w:rFonts w:ascii="Calibri" w:hAnsi="Calibri" w:eastAsia="Calibri" w:cs="Calibri"/>
                <w:sz w:val="20"/>
                <w:szCs w:val="20"/>
              </w:rPr>
            </w:pPr>
          </w:p>
        </w:tc>
      </w:tr>
      <w:tr w:rsidR="00455F99" w:rsidTr="4D5543E5" w14:paraId="34DDE88E" w14:textId="77777777">
        <w:trPr>
          <w:trHeight w:val="1700"/>
        </w:trPr>
        <w:tc>
          <w:tcPr>
            <w:tcW w:w="10420" w:type="dxa"/>
            <w:shd w:val="clear" w:color="auto" w:fill="DFF78B"/>
            <w:tcMar/>
          </w:tcPr>
          <w:p w:rsidR="00455F99" w:rsidRDefault="001D3FED" w14:paraId="51E29666"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t>How do we support children and young people with special educational needs moving between phases of education and preparing for adulthood?</w:t>
            </w:r>
          </w:p>
          <w:p w:rsidR="00455F99" w:rsidRDefault="00455F99" w14:paraId="7CB0B8B8" w14:textId="77777777">
            <w:pPr>
              <w:spacing w:after="0" w:line="240" w:lineRule="auto"/>
              <w:rPr>
                <w:rFonts w:ascii="Arial" w:hAnsi="Arial" w:eastAsia="Arial" w:cs="Arial"/>
                <w:b/>
                <w:color w:val="00B050"/>
                <w:sz w:val="24"/>
                <w:szCs w:val="24"/>
              </w:rPr>
            </w:pPr>
          </w:p>
          <w:p w:rsidR="00455F99" w:rsidRDefault="001D3FED" w14:paraId="22AB59BD" w14:textId="77777777">
            <w:pPr>
              <w:spacing w:after="0" w:line="240" w:lineRule="auto"/>
              <w:rPr>
                <w:rFonts w:ascii="Arial" w:hAnsi="Arial" w:eastAsia="Arial" w:cs="Arial"/>
                <w:b/>
                <w:color w:val="00B050"/>
                <w:sz w:val="24"/>
                <w:szCs w:val="24"/>
              </w:rPr>
            </w:pPr>
            <w:r>
              <w:rPr>
                <w:b/>
                <w:color w:val="00B050"/>
              </w:rPr>
              <w:t xml:space="preserve">                                                                                 </w:t>
            </w:r>
            <w:r>
              <w:rPr>
                <w:b/>
                <w:noProof/>
                <w:color w:val="00B050"/>
              </w:rPr>
              <w:drawing>
                <wp:inline distT="0" distB="0" distL="0" distR="0" wp14:anchorId="00FE6BB2" wp14:editId="3B7629F0">
                  <wp:extent cx="419100" cy="285750"/>
                  <wp:effectExtent l="0" t="0" r="0" b="0"/>
                  <wp:docPr id="25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l="2092" t="16667" r="53556" b="24599"/>
                          <a:stretch>
                            <a:fillRect/>
                          </a:stretch>
                        </pic:blipFill>
                        <pic:spPr>
                          <a:xfrm>
                            <a:off x="0" y="0"/>
                            <a:ext cx="419100" cy="285750"/>
                          </a:xfrm>
                          <a:prstGeom prst="rect">
                            <a:avLst/>
                          </a:prstGeom>
                          <a:ln/>
                        </pic:spPr>
                      </pic:pic>
                    </a:graphicData>
                  </a:graphic>
                </wp:inline>
              </w:drawing>
            </w:r>
            <w:r>
              <w:rPr>
                <w:b/>
                <w:color w:val="00B050"/>
              </w:rPr>
              <w:t xml:space="preserve">                          </w:t>
            </w:r>
            <w:r>
              <w:rPr>
                <w:b/>
                <w:noProof/>
                <w:color w:val="00B050"/>
              </w:rPr>
              <w:drawing>
                <wp:inline distT="0" distB="0" distL="0" distR="0" wp14:anchorId="3F339E5A" wp14:editId="3A4EB08C">
                  <wp:extent cx="381000" cy="381000"/>
                  <wp:effectExtent l="0" t="0" r="0" b="0"/>
                  <wp:docPr id="25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r="50627" b="11110"/>
                          <a:stretch>
                            <a:fillRect/>
                          </a:stretch>
                        </pic:blipFill>
                        <pic:spPr>
                          <a:xfrm>
                            <a:off x="0" y="0"/>
                            <a:ext cx="381000" cy="381000"/>
                          </a:xfrm>
                          <a:prstGeom prst="rect">
                            <a:avLst/>
                          </a:prstGeom>
                          <a:ln/>
                        </pic:spPr>
                      </pic:pic>
                    </a:graphicData>
                  </a:graphic>
                </wp:inline>
              </w:drawing>
            </w:r>
          </w:p>
          <w:p w:rsidR="00455F99" w:rsidRDefault="001D3FED" w14:paraId="229E7AE8"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How can we help you to get ready to change to a different place or to leave here?</w:t>
            </w:r>
          </w:p>
        </w:tc>
      </w:tr>
      <w:tr w:rsidR="00455F99" w:rsidTr="4D5543E5" w14:paraId="7286F1A3" w14:textId="77777777">
        <w:trPr>
          <w:trHeight w:val="1700"/>
        </w:trPr>
        <w:tc>
          <w:tcPr>
            <w:tcW w:w="10420" w:type="dxa"/>
            <w:tcMar/>
          </w:tcPr>
          <w:p w:rsidR="00455F99" w:rsidRDefault="001D3FED" w14:paraId="402F53FF"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In the summer term special provision is made to prepare our children with additional needs for September. We ensure our pupils are carefully prepared for the oncoming changes to their school routine.  Changes in staff and classroom or setting are negotiated through extra visits and additional time spent by the child with their future teacher.</w:t>
            </w:r>
          </w:p>
          <w:p w:rsidR="00455F99" w:rsidRDefault="00455F99" w14:paraId="72B63141" w14:textId="77777777">
            <w:pPr>
              <w:spacing w:after="0" w:line="240" w:lineRule="auto"/>
              <w:rPr>
                <w:rFonts w:ascii="Calibri" w:hAnsi="Calibri" w:eastAsia="Calibri" w:cs="Calibri"/>
                <w:color w:val="000000"/>
                <w:sz w:val="20"/>
                <w:szCs w:val="20"/>
              </w:rPr>
            </w:pPr>
          </w:p>
          <w:p w:rsidR="00455F99" w:rsidRDefault="001D3FED" w14:paraId="528C7FBA" w14:textId="40CBFA65">
            <w:pPr>
              <w:spacing w:after="0" w:line="240" w:lineRule="auto"/>
              <w:rPr>
                <w:rFonts w:ascii="Calibri" w:hAnsi="Calibri" w:eastAsia="Calibri" w:cs="Calibri"/>
                <w:color w:val="000000"/>
                <w:sz w:val="20"/>
                <w:szCs w:val="20"/>
              </w:rPr>
            </w:pPr>
            <w:r w:rsidRPr="4D5543E5" w:rsidR="001D3FED">
              <w:rPr>
                <w:rFonts w:ascii="Calibri" w:hAnsi="Calibri" w:eastAsia="Calibri" w:cs="Calibri"/>
                <w:color w:val="000000" w:themeColor="text1" w:themeTint="FF" w:themeShade="FF"/>
                <w:sz w:val="20"/>
                <w:szCs w:val="20"/>
              </w:rPr>
              <w:t xml:space="preserve">Transition photo booklets are created for each family with a child with complex needs, one copy being held and referred to in school and one copy being given at an early stage to the family. </w:t>
            </w:r>
            <w:r w:rsidRPr="4D5543E5" w:rsidR="4F78AA18">
              <w:rPr>
                <w:rFonts w:ascii="Calibri" w:hAnsi="Calibri" w:eastAsia="Calibri" w:cs="Calibri"/>
                <w:color w:val="000000" w:themeColor="text1" w:themeTint="FF" w:themeShade="FF"/>
                <w:sz w:val="20"/>
                <w:szCs w:val="20"/>
              </w:rPr>
              <w:t>Additionally,</w:t>
            </w:r>
            <w:r w:rsidRPr="4D5543E5" w:rsidR="001D3FED">
              <w:rPr>
                <w:rFonts w:ascii="Calibri" w:hAnsi="Calibri" w:eastAsia="Calibri" w:cs="Calibri"/>
                <w:color w:val="000000" w:themeColor="text1" w:themeTint="FF" w:themeShade="FF"/>
                <w:sz w:val="20"/>
                <w:szCs w:val="20"/>
              </w:rPr>
              <w:t xml:space="preserve"> meetings are held between all professionals supporting the child.</w:t>
            </w:r>
          </w:p>
          <w:p w:rsidR="00455F99" w:rsidRDefault="00455F99" w14:paraId="730CD8CF" w14:textId="77777777">
            <w:pPr>
              <w:spacing w:after="0" w:line="240" w:lineRule="auto"/>
              <w:rPr>
                <w:rFonts w:ascii="Calibri" w:hAnsi="Calibri" w:eastAsia="Calibri" w:cs="Calibri"/>
                <w:color w:val="000000"/>
                <w:sz w:val="20"/>
                <w:szCs w:val="20"/>
              </w:rPr>
            </w:pPr>
          </w:p>
          <w:p w:rsidR="00455F99" w:rsidRDefault="001D3FED" w14:paraId="4EE68006" w14:textId="4E113FF8">
            <w:pPr>
              <w:spacing w:after="0" w:line="240" w:lineRule="auto"/>
              <w:rPr>
                <w:rFonts w:ascii="Calibri" w:hAnsi="Calibri" w:eastAsia="Calibri" w:cs="Calibri"/>
                <w:color w:val="000000"/>
                <w:sz w:val="20"/>
                <w:szCs w:val="20"/>
              </w:rPr>
            </w:pPr>
            <w:r w:rsidRPr="4D5543E5" w:rsidR="001D3FED">
              <w:rPr>
                <w:rFonts w:ascii="Calibri" w:hAnsi="Calibri" w:eastAsia="Calibri" w:cs="Calibri"/>
                <w:color w:val="000000" w:themeColor="text1" w:themeTint="FF" w:themeShade="FF"/>
                <w:sz w:val="20"/>
                <w:szCs w:val="20"/>
              </w:rPr>
              <w:t xml:space="preserve">Y6 pupils have many opportunities to visit their secondary school and meet their Year 7 tutor. </w:t>
            </w:r>
            <w:r w:rsidRPr="4D5543E5" w:rsidR="001D3FED">
              <w:rPr>
                <w:rFonts w:ascii="Calibri" w:hAnsi="Calibri" w:eastAsia="Calibri" w:cs="Calibri"/>
                <w:color w:val="000000" w:themeColor="text1" w:themeTint="FF" w:themeShade="FF"/>
                <w:sz w:val="20"/>
                <w:szCs w:val="20"/>
              </w:rPr>
              <w:t>Additional</w:t>
            </w:r>
            <w:r w:rsidRPr="4D5543E5" w:rsidR="001D3FED">
              <w:rPr>
                <w:rFonts w:ascii="Calibri" w:hAnsi="Calibri" w:eastAsia="Calibri" w:cs="Calibri"/>
                <w:color w:val="000000" w:themeColor="text1" w:themeTint="FF" w:themeShade="FF"/>
                <w:sz w:val="20"/>
                <w:szCs w:val="20"/>
              </w:rPr>
              <w:t xml:space="preserve"> meetings and discussions are organised between </w:t>
            </w:r>
            <w:r w:rsidRPr="4D5543E5" w:rsidR="6543DDA1">
              <w:rPr>
                <w:rFonts w:ascii="Calibri" w:hAnsi="Calibri" w:eastAsia="Calibri" w:cs="Calibri"/>
                <w:color w:val="000000" w:themeColor="text1" w:themeTint="FF" w:themeShade="FF"/>
                <w:sz w:val="20"/>
                <w:szCs w:val="20"/>
              </w:rPr>
              <w:t>us</w:t>
            </w:r>
            <w:r w:rsidRPr="4D5543E5" w:rsidR="001D3FED">
              <w:rPr>
                <w:rFonts w:ascii="Calibri" w:hAnsi="Calibri" w:eastAsia="Calibri" w:cs="Calibri"/>
                <w:color w:val="000000" w:themeColor="text1" w:themeTint="FF" w:themeShade="FF"/>
                <w:sz w:val="20"/>
                <w:szCs w:val="20"/>
              </w:rPr>
              <w:t xml:space="preserve"> and the KS3 settings that our SEND pupils are joining. All SEN paperwork is passed on</w:t>
            </w:r>
            <w:r w:rsidRPr="4D5543E5" w:rsidR="6090F034">
              <w:rPr>
                <w:rFonts w:ascii="Calibri" w:hAnsi="Calibri" w:eastAsia="Calibri" w:cs="Calibri"/>
                <w:color w:val="000000" w:themeColor="text1" w:themeTint="FF" w:themeShade="FF"/>
                <w:sz w:val="20"/>
                <w:szCs w:val="20"/>
              </w:rPr>
              <w:t xml:space="preserve"> securely</w:t>
            </w:r>
            <w:r w:rsidRPr="4D5543E5" w:rsidR="001D3FED">
              <w:rPr>
                <w:rFonts w:ascii="Calibri" w:hAnsi="Calibri" w:eastAsia="Calibri" w:cs="Calibri"/>
                <w:color w:val="000000" w:themeColor="text1" w:themeTint="FF" w:themeShade="FF"/>
                <w:sz w:val="20"/>
                <w:szCs w:val="20"/>
              </w:rPr>
              <w:t xml:space="preserve"> to the pupil’s new school before they leave.  </w:t>
            </w:r>
          </w:p>
          <w:p w:rsidR="00455F99" w:rsidRDefault="00455F99" w14:paraId="7BCA45B6" w14:textId="77777777">
            <w:pPr>
              <w:spacing w:after="0" w:line="240" w:lineRule="auto"/>
              <w:rPr>
                <w:rFonts w:ascii="Calibri" w:hAnsi="Calibri" w:eastAsia="Calibri" w:cs="Calibri"/>
                <w:color w:val="000000"/>
                <w:sz w:val="20"/>
                <w:szCs w:val="20"/>
              </w:rPr>
            </w:pPr>
          </w:p>
          <w:p w:rsidR="00455F99" w:rsidRDefault="001D3FED" w14:paraId="19E147AA" w14:textId="77777777">
            <w:pPr>
              <w:spacing w:after="0" w:line="240" w:lineRule="auto"/>
              <w:rPr>
                <w:rFonts w:ascii="Arial" w:hAnsi="Arial" w:eastAsia="Arial" w:cs="Arial"/>
                <w:b/>
                <w:color w:val="00B050"/>
                <w:sz w:val="24"/>
                <w:szCs w:val="24"/>
              </w:rPr>
            </w:pPr>
            <w:r>
              <w:rPr>
                <w:rFonts w:ascii="Calibri" w:hAnsi="Calibri" w:eastAsia="Calibri" w:cs="Calibri"/>
                <w:color w:val="000000"/>
                <w:sz w:val="20"/>
                <w:szCs w:val="20"/>
              </w:rPr>
              <w:t>Should a child move from Torre C of E Academy to a Special School, or Special Provision in another mainstream school, transition arrangements are put in place to facilitate a smooth move between the two settings.</w:t>
            </w:r>
          </w:p>
        </w:tc>
      </w:tr>
      <w:tr w:rsidR="00455F99" w:rsidTr="4D5543E5" w14:paraId="1AD57531" w14:textId="77777777">
        <w:trPr>
          <w:trHeight w:val="1700"/>
        </w:trPr>
        <w:tc>
          <w:tcPr>
            <w:tcW w:w="10420" w:type="dxa"/>
            <w:shd w:val="clear" w:color="auto" w:fill="DFF78B"/>
            <w:tcMar/>
          </w:tcPr>
          <w:p w:rsidR="00455F99" w:rsidRDefault="001D3FED" w14:paraId="3DF0F2DA"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lastRenderedPageBreak/>
              <w:t>What other support is available for children and young people with special educational needs and how can they access it?</w:t>
            </w:r>
          </w:p>
          <w:p w:rsidR="00455F99" w:rsidRDefault="00455F99" w14:paraId="5FA159C1" w14:textId="77777777">
            <w:pPr>
              <w:spacing w:after="0" w:line="240" w:lineRule="auto"/>
              <w:rPr>
                <w:b/>
                <w:color w:val="00B050"/>
              </w:rPr>
            </w:pPr>
          </w:p>
          <w:p w:rsidR="00455F99" w:rsidRDefault="001D3FED" w14:paraId="4BFD22AB" w14:textId="77777777">
            <w:pPr>
              <w:spacing w:after="0" w:line="240" w:lineRule="auto"/>
              <w:rPr>
                <w:b/>
                <w:color w:val="00B050"/>
              </w:rPr>
            </w:pPr>
            <w:r>
              <w:rPr>
                <w:b/>
                <w:color w:val="00B050"/>
              </w:rPr>
              <w:t xml:space="preserve">                      </w:t>
            </w:r>
            <w:r>
              <w:rPr>
                <w:b/>
                <w:noProof/>
                <w:color w:val="00B050"/>
              </w:rPr>
              <w:drawing>
                <wp:inline distT="0" distB="0" distL="0" distR="0" wp14:anchorId="77D7BA21" wp14:editId="2A0C8AF0">
                  <wp:extent cx="342900" cy="304800"/>
                  <wp:effectExtent l="0" t="0" r="0" b="0"/>
                  <wp:docPr id="2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r="53975" b="15874"/>
                          <a:stretch>
                            <a:fillRect/>
                          </a:stretch>
                        </pic:blipFill>
                        <pic:spPr>
                          <a:xfrm>
                            <a:off x="0" y="0"/>
                            <a:ext cx="342900" cy="304800"/>
                          </a:xfrm>
                          <a:prstGeom prst="rect">
                            <a:avLst/>
                          </a:prstGeom>
                          <a:ln/>
                        </pic:spPr>
                      </pic:pic>
                    </a:graphicData>
                  </a:graphic>
                </wp:inline>
              </w:drawing>
            </w:r>
            <w:r>
              <w:rPr>
                <w:b/>
                <w:color w:val="00B050"/>
              </w:rPr>
              <w:t xml:space="preserve"> </w:t>
            </w:r>
            <w:r>
              <w:rPr>
                <w:b/>
                <w:noProof/>
                <w:color w:val="00B050"/>
              </w:rPr>
              <w:drawing>
                <wp:inline distT="0" distB="0" distL="0" distR="0" wp14:anchorId="3E3AD1E9" wp14:editId="71939E60">
                  <wp:extent cx="419100" cy="304800"/>
                  <wp:effectExtent l="0" t="0" r="0" b="0"/>
                  <wp:docPr id="2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t="16667" r="53975" b="20630"/>
                          <a:stretch>
                            <a:fillRect/>
                          </a:stretch>
                        </pic:blipFill>
                        <pic:spPr>
                          <a:xfrm>
                            <a:off x="0" y="0"/>
                            <a:ext cx="419100" cy="304800"/>
                          </a:xfrm>
                          <a:prstGeom prst="rect">
                            <a:avLst/>
                          </a:prstGeom>
                          <a:ln/>
                        </pic:spPr>
                      </pic:pic>
                    </a:graphicData>
                  </a:graphic>
                </wp:inline>
              </w:drawing>
            </w:r>
          </w:p>
          <w:p w:rsidR="00455F99" w:rsidRDefault="001D3FED" w14:paraId="4927E6FE"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What other help can we give you or help you to get?</w:t>
            </w:r>
          </w:p>
        </w:tc>
      </w:tr>
      <w:tr w:rsidR="00455F99" w:rsidTr="4D5543E5" w14:paraId="338E39FC" w14:textId="77777777">
        <w:trPr>
          <w:trHeight w:val="1700"/>
        </w:trPr>
        <w:tc>
          <w:tcPr>
            <w:tcW w:w="10420" w:type="dxa"/>
            <w:tcMar/>
          </w:tcPr>
          <w:p w:rsidR="00455F99" w:rsidRDefault="001D3FED" w14:paraId="09FDA741" w14:textId="24B16816">
            <w:pPr>
              <w:spacing w:after="0" w:line="240" w:lineRule="auto"/>
              <w:rPr>
                <w:rFonts w:ascii="Calibri" w:hAnsi="Calibri" w:eastAsia="Calibri" w:cs="Calibri"/>
                <w:color w:val="000000"/>
                <w:sz w:val="20"/>
                <w:szCs w:val="20"/>
              </w:rPr>
            </w:pPr>
            <w:r w:rsidRPr="4D5543E5" w:rsidR="001D3FED">
              <w:rPr>
                <w:rFonts w:ascii="Calibri" w:hAnsi="Calibri" w:eastAsia="Calibri" w:cs="Calibri"/>
                <w:color w:val="000000" w:themeColor="text1" w:themeTint="FF" w:themeShade="FF"/>
                <w:sz w:val="20"/>
                <w:szCs w:val="20"/>
              </w:rPr>
              <w:t xml:space="preserve">We offer </w:t>
            </w:r>
            <w:r w:rsidRPr="4D5543E5" w:rsidR="001D3FED">
              <w:rPr>
                <w:rFonts w:ascii="Calibri" w:hAnsi="Calibri" w:eastAsia="Calibri" w:cs="Calibri"/>
                <w:sz w:val="20"/>
                <w:szCs w:val="20"/>
              </w:rPr>
              <w:t xml:space="preserve">several different nurture/emotional </w:t>
            </w:r>
            <w:r w:rsidRPr="4D5543E5" w:rsidR="4CAE5A39">
              <w:rPr>
                <w:rFonts w:ascii="Calibri" w:hAnsi="Calibri" w:eastAsia="Calibri" w:cs="Calibri"/>
                <w:sz w:val="20"/>
                <w:szCs w:val="20"/>
              </w:rPr>
              <w:t>literacy-based</w:t>
            </w:r>
            <w:r w:rsidRPr="4D5543E5" w:rsidR="417DBBDA">
              <w:rPr>
                <w:rFonts w:ascii="Calibri" w:hAnsi="Calibri" w:eastAsia="Calibri" w:cs="Calibri"/>
                <w:sz w:val="20"/>
                <w:szCs w:val="20"/>
              </w:rPr>
              <w:t xml:space="preserve"> intervention</w:t>
            </w:r>
            <w:r w:rsidRPr="4D5543E5" w:rsidR="001D3FED">
              <w:rPr>
                <w:rFonts w:ascii="Calibri" w:hAnsi="Calibri" w:eastAsia="Calibri" w:cs="Calibri"/>
                <w:sz w:val="20"/>
                <w:szCs w:val="20"/>
              </w:rPr>
              <w:t xml:space="preserve"> groups</w:t>
            </w:r>
            <w:r w:rsidRPr="4D5543E5" w:rsidR="001D3FED">
              <w:rPr>
                <w:rFonts w:ascii="Calibri" w:hAnsi="Calibri" w:eastAsia="Calibri" w:cs="Calibri"/>
                <w:color w:val="000000" w:themeColor="text1" w:themeTint="FF" w:themeShade="FF"/>
                <w:sz w:val="20"/>
                <w:szCs w:val="20"/>
              </w:rPr>
              <w:t xml:space="preserve"> led by a </w:t>
            </w:r>
            <w:r w:rsidRPr="4D5543E5" w:rsidR="001D3FED">
              <w:rPr>
                <w:rFonts w:ascii="Calibri" w:hAnsi="Calibri" w:eastAsia="Calibri" w:cs="Calibri"/>
                <w:sz w:val="20"/>
                <w:szCs w:val="20"/>
              </w:rPr>
              <w:t>trained nurture practitioner. This may include pastoral support, Lego Therapy etc</w:t>
            </w:r>
          </w:p>
          <w:p w:rsidR="00455F99" w:rsidRDefault="00455F99" w14:paraId="630622E8" w14:textId="77777777">
            <w:pPr>
              <w:spacing w:after="0" w:line="240" w:lineRule="auto"/>
              <w:rPr>
                <w:rFonts w:ascii="Calibri" w:hAnsi="Calibri" w:eastAsia="Calibri" w:cs="Calibri"/>
                <w:color w:val="000000"/>
                <w:sz w:val="20"/>
                <w:szCs w:val="20"/>
              </w:rPr>
            </w:pPr>
          </w:p>
          <w:p w:rsidR="00455F99" w:rsidP="4D5543E5" w:rsidRDefault="001D3FED" w14:paraId="7D760441" w14:textId="737774F0">
            <w:pPr>
              <w:spacing w:after="0" w:line="240" w:lineRule="auto"/>
              <w:rPr>
                <w:rFonts w:ascii="Calibri" w:hAnsi="Calibri" w:eastAsia="Calibri" w:cs="Calibri"/>
                <w:color w:val="000000" w:themeColor="text1" w:themeTint="FF" w:themeShade="FF"/>
                <w:sz w:val="20"/>
                <w:szCs w:val="20"/>
              </w:rPr>
            </w:pPr>
            <w:r w:rsidRPr="4D5543E5" w:rsidR="001D3FED">
              <w:rPr>
                <w:rFonts w:ascii="Calibri" w:hAnsi="Calibri" w:eastAsia="Calibri" w:cs="Calibri"/>
                <w:color w:val="000000" w:themeColor="text1" w:themeTint="FF" w:themeShade="FF"/>
                <w:sz w:val="20"/>
                <w:szCs w:val="20"/>
              </w:rPr>
              <w:t xml:space="preserve">We provide 1 to 1 and small group Pastoral support for pupils </w:t>
            </w:r>
            <w:r w:rsidRPr="4D5543E5" w:rsidR="0F72F4FD">
              <w:rPr>
                <w:rFonts w:ascii="Calibri" w:hAnsi="Calibri" w:eastAsia="Calibri" w:cs="Calibri"/>
                <w:color w:val="000000" w:themeColor="text1" w:themeTint="FF" w:themeShade="FF"/>
                <w:sz w:val="20"/>
                <w:szCs w:val="20"/>
              </w:rPr>
              <w:t>across the school.</w:t>
            </w:r>
          </w:p>
        </w:tc>
      </w:tr>
      <w:tr w:rsidR="00455F99" w:rsidTr="4D5543E5" w14:paraId="21BDBFF3" w14:textId="77777777">
        <w:trPr>
          <w:trHeight w:val="1700"/>
        </w:trPr>
        <w:tc>
          <w:tcPr>
            <w:tcW w:w="10420" w:type="dxa"/>
            <w:shd w:val="clear" w:color="auto" w:fill="DFF78B"/>
            <w:tcMar/>
          </w:tcPr>
          <w:p w:rsidR="00455F99" w:rsidRDefault="001D3FED" w14:paraId="72534280"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t>What extra-curricular activities are available for children and young people with special educational needs?</w:t>
            </w:r>
          </w:p>
          <w:p w:rsidR="00455F99" w:rsidRDefault="00455F99" w14:paraId="7F2B0D0D" w14:textId="77777777">
            <w:pPr>
              <w:spacing w:after="0" w:line="240" w:lineRule="auto"/>
              <w:rPr>
                <w:rFonts w:ascii="Arial" w:hAnsi="Arial" w:eastAsia="Arial" w:cs="Arial"/>
                <w:b/>
                <w:color w:val="00B050"/>
                <w:sz w:val="24"/>
                <w:szCs w:val="24"/>
              </w:rPr>
            </w:pPr>
          </w:p>
          <w:p w:rsidR="00455F99" w:rsidRDefault="001D3FED" w14:paraId="31A0A2EF" w14:textId="77777777">
            <w:pPr>
              <w:spacing w:after="0" w:line="240" w:lineRule="auto"/>
              <w:rPr>
                <w:rFonts w:ascii="Arial" w:hAnsi="Arial" w:eastAsia="Arial" w:cs="Arial"/>
                <w:b/>
                <w:color w:val="00B050"/>
                <w:sz w:val="24"/>
                <w:szCs w:val="24"/>
              </w:rPr>
            </w:pPr>
            <w:r>
              <w:rPr>
                <w:rFonts w:ascii="Arial" w:hAnsi="Arial" w:eastAsia="Arial" w:cs="Arial"/>
                <w:b/>
                <w:color w:val="00B050"/>
                <w:sz w:val="24"/>
                <w:szCs w:val="24"/>
              </w:rPr>
              <w:t xml:space="preserve">                                  </w:t>
            </w:r>
            <w:r>
              <w:rPr>
                <w:b/>
                <w:noProof/>
                <w:color w:val="00B050"/>
              </w:rPr>
              <w:drawing>
                <wp:inline distT="0" distB="0" distL="0" distR="0" wp14:anchorId="472FB4B2" wp14:editId="0C33F931">
                  <wp:extent cx="419100" cy="381000"/>
                  <wp:effectExtent l="0" t="0" r="0" b="0"/>
                  <wp:docPr id="2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r="53975" b="15874"/>
                          <a:stretch>
                            <a:fillRect/>
                          </a:stretch>
                        </pic:blipFill>
                        <pic:spPr>
                          <a:xfrm>
                            <a:off x="0" y="0"/>
                            <a:ext cx="419100" cy="381000"/>
                          </a:xfrm>
                          <a:prstGeom prst="rect">
                            <a:avLst/>
                          </a:prstGeom>
                          <a:ln/>
                        </pic:spPr>
                      </pic:pic>
                    </a:graphicData>
                  </a:graphic>
                </wp:inline>
              </w:drawing>
            </w:r>
          </w:p>
          <w:p w:rsidR="00455F99" w:rsidRDefault="001D3FED" w14:paraId="7A97845C"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 xml:space="preserve">What other activities can you do here? </w:t>
            </w:r>
          </w:p>
        </w:tc>
      </w:tr>
      <w:tr w:rsidR="00455F99" w:rsidTr="4D5543E5" w14:paraId="5B9A332A" w14:textId="77777777">
        <w:trPr>
          <w:trHeight w:val="1700"/>
        </w:trPr>
        <w:tc>
          <w:tcPr>
            <w:tcW w:w="10420" w:type="dxa"/>
            <w:tcMar/>
          </w:tcPr>
          <w:p w:rsidR="00455F99" w:rsidRDefault="001D3FED" w14:paraId="077990F1" w14:textId="503D89B7">
            <w:pPr>
              <w:spacing w:after="0" w:line="240" w:lineRule="auto"/>
              <w:rPr>
                <w:rFonts w:ascii="Calibri" w:hAnsi="Calibri" w:eastAsia="Calibri" w:cs="Calibri"/>
                <w:color w:val="000000"/>
                <w:sz w:val="20"/>
                <w:szCs w:val="20"/>
              </w:rPr>
            </w:pPr>
            <w:r w:rsidRPr="4D5543E5" w:rsidR="001D3FED">
              <w:rPr>
                <w:rFonts w:ascii="Calibri" w:hAnsi="Calibri" w:eastAsia="Calibri" w:cs="Calibri"/>
                <w:color w:val="000000" w:themeColor="text1" w:themeTint="FF" w:themeShade="FF"/>
                <w:sz w:val="20"/>
                <w:szCs w:val="20"/>
              </w:rPr>
              <w:t xml:space="preserve">All Torre C of E pupils are welcome to attend extra-curricular clubs, residential visits, peripatetic lessons, school visits and out of school experiences, including Breakfast Club and </w:t>
            </w:r>
            <w:r w:rsidRPr="4D5543E5" w:rsidR="001D3FED">
              <w:rPr>
                <w:rFonts w:ascii="Calibri" w:hAnsi="Calibri" w:eastAsia="Calibri" w:cs="Calibri"/>
                <w:sz w:val="20"/>
                <w:szCs w:val="20"/>
              </w:rPr>
              <w:t>After School Club</w:t>
            </w:r>
            <w:r w:rsidRPr="4D5543E5" w:rsidR="001D3FED">
              <w:rPr>
                <w:rFonts w:ascii="Calibri" w:hAnsi="Calibri" w:eastAsia="Calibri" w:cs="Calibri"/>
                <w:sz w:val="20"/>
                <w:szCs w:val="20"/>
              </w:rPr>
              <w:t>.</w:t>
            </w:r>
            <w:r w:rsidRPr="4D5543E5" w:rsidR="001D3FED">
              <w:rPr>
                <w:rFonts w:ascii="Calibri" w:hAnsi="Calibri" w:eastAsia="Calibri" w:cs="Calibri"/>
                <w:color w:val="000000" w:themeColor="text1" w:themeTint="FF" w:themeShade="FF"/>
                <w:sz w:val="20"/>
                <w:szCs w:val="20"/>
              </w:rPr>
              <w:t xml:space="preserve">  </w:t>
            </w:r>
            <w:r w:rsidRPr="4D5543E5" w:rsidR="001D3FED">
              <w:rPr>
                <w:rFonts w:ascii="Calibri" w:hAnsi="Calibri" w:eastAsia="Calibri" w:cs="Calibri"/>
                <w:color w:val="000000" w:themeColor="text1" w:themeTint="FF" w:themeShade="FF"/>
                <w:sz w:val="20"/>
                <w:szCs w:val="20"/>
              </w:rPr>
              <w:t xml:space="preserve">Examples of after school clubs at Torre include Cookery, Performing Arts, </w:t>
            </w:r>
            <w:r w:rsidRPr="4D5543E5" w:rsidR="001D3FED">
              <w:rPr>
                <w:rFonts w:ascii="Calibri" w:hAnsi="Calibri" w:eastAsia="Calibri" w:cs="Calibri"/>
                <w:sz w:val="20"/>
                <w:szCs w:val="20"/>
              </w:rPr>
              <w:t>Multi-Skills</w:t>
            </w:r>
            <w:r w:rsidRPr="4D5543E5" w:rsidR="001D3FED">
              <w:rPr>
                <w:rFonts w:ascii="Calibri" w:hAnsi="Calibri" w:eastAsia="Calibri" w:cs="Calibri"/>
                <w:color w:val="000000" w:themeColor="text1" w:themeTint="FF" w:themeShade="FF"/>
                <w:sz w:val="20"/>
                <w:szCs w:val="20"/>
              </w:rPr>
              <w:t xml:space="preserve">, Running, Football, </w:t>
            </w:r>
            <w:r w:rsidRPr="4D5543E5" w:rsidR="001D3FED">
              <w:rPr>
                <w:rFonts w:ascii="Calibri" w:hAnsi="Calibri" w:eastAsia="Calibri" w:cs="Calibri"/>
                <w:sz w:val="20"/>
                <w:szCs w:val="20"/>
              </w:rPr>
              <w:t>Rock Steady Music</w:t>
            </w:r>
            <w:r w:rsidRPr="4D5543E5" w:rsidR="001D3FED">
              <w:rPr>
                <w:rFonts w:ascii="Calibri" w:hAnsi="Calibri" w:eastAsia="Calibri" w:cs="Calibri"/>
                <w:color w:val="000000" w:themeColor="text1" w:themeTint="FF" w:themeShade="FF"/>
                <w:sz w:val="20"/>
                <w:szCs w:val="20"/>
              </w:rPr>
              <w:t xml:space="preserve"> etc.</w:t>
            </w:r>
          </w:p>
          <w:p w:rsidR="00455F99" w:rsidRDefault="00455F99" w14:paraId="5DBA21D9" w14:textId="77777777">
            <w:pPr>
              <w:spacing w:after="0" w:line="240" w:lineRule="auto"/>
              <w:rPr>
                <w:rFonts w:ascii="Calibri" w:hAnsi="Calibri" w:eastAsia="Calibri" w:cs="Calibri"/>
                <w:color w:val="000000"/>
                <w:sz w:val="20"/>
                <w:szCs w:val="20"/>
              </w:rPr>
            </w:pPr>
          </w:p>
          <w:p w:rsidR="00455F99" w:rsidRDefault="001D3FED" w14:paraId="48B179CB" w14:textId="77777777">
            <w:pPr>
              <w:spacing w:after="0" w:line="240" w:lineRule="auto"/>
              <w:rPr>
                <w:rFonts w:ascii="Calibri" w:hAnsi="Calibri" w:eastAsia="Calibri" w:cs="Calibri"/>
                <w:color w:val="0000FF"/>
                <w:sz w:val="20"/>
                <w:szCs w:val="20"/>
                <w:u w:val="single"/>
              </w:rPr>
            </w:pPr>
            <w:r>
              <w:rPr>
                <w:rFonts w:ascii="Calibri" w:hAnsi="Calibri" w:eastAsia="Calibri" w:cs="Calibri"/>
                <w:color w:val="000000"/>
                <w:sz w:val="20"/>
                <w:szCs w:val="20"/>
              </w:rPr>
              <w:t xml:space="preserve">A full list of clubs that run each term </w:t>
            </w:r>
            <w:r>
              <w:rPr>
                <w:rFonts w:ascii="Calibri" w:hAnsi="Calibri" w:eastAsia="Calibri" w:cs="Calibri"/>
                <w:sz w:val="20"/>
                <w:szCs w:val="20"/>
              </w:rPr>
              <w:t>will be circulated to families via email.</w:t>
            </w:r>
          </w:p>
        </w:tc>
      </w:tr>
      <w:tr w:rsidR="00455F99" w:rsidTr="4D5543E5" w14:paraId="47B14EC6" w14:textId="77777777">
        <w:trPr>
          <w:trHeight w:val="1700"/>
        </w:trPr>
        <w:tc>
          <w:tcPr>
            <w:tcW w:w="10420" w:type="dxa"/>
            <w:shd w:val="clear" w:color="auto" w:fill="DFF78B"/>
            <w:tcMar/>
          </w:tcPr>
          <w:p w:rsidR="00455F99" w:rsidRDefault="001D3FED" w14:paraId="45A9CAF8"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t>How do we assess and review progress towards agreed outcomes, and how are parents, children and young people involved in this process?</w:t>
            </w:r>
          </w:p>
          <w:p w:rsidR="00455F99" w:rsidRDefault="00455F99" w14:paraId="1DDC5779" w14:textId="77777777">
            <w:pPr>
              <w:spacing w:after="0" w:line="240" w:lineRule="auto"/>
              <w:rPr>
                <w:rFonts w:ascii="Arial" w:hAnsi="Arial" w:eastAsia="Arial" w:cs="Arial"/>
                <w:b/>
                <w:color w:val="00B050"/>
                <w:sz w:val="24"/>
                <w:szCs w:val="24"/>
              </w:rPr>
            </w:pPr>
          </w:p>
          <w:p w:rsidR="00455F99" w:rsidRDefault="001D3FED" w14:paraId="29148C75" w14:textId="77777777">
            <w:pPr>
              <w:spacing w:after="0" w:line="240" w:lineRule="auto"/>
              <w:rPr>
                <w:rFonts w:ascii="Arial" w:hAnsi="Arial" w:eastAsia="Arial" w:cs="Arial"/>
                <w:b/>
                <w:color w:val="00B050"/>
                <w:sz w:val="24"/>
                <w:szCs w:val="24"/>
              </w:rPr>
            </w:pPr>
            <w:r>
              <w:rPr>
                <w:b/>
                <w:color w:val="00B050"/>
              </w:rPr>
              <w:t xml:space="preserve">                                                     </w:t>
            </w:r>
            <w:r>
              <w:t xml:space="preserve">   </w:t>
            </w:r>
            <w:r>
              <w:rPr>
                <w:noProof/>
              </w:rPr>
              <w:drawing>
                <wp:inline distT="0" distB="0" distL="0" distR="0" wp14:anchorId="40EB8F30" wp14:editId="27E0FBBB">
                  <wp:extent cx="419100" cy="304800"/>
                  <wp:effectExtent l="0" t="0" r="0" b="0"/>
                  <wp:docPr id="2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t="16667" r="53975" b="20630"/>
                          <a:stretch>
                            <a:fillRect/>
                          </a:stretch>
                        </pic:blipFill>
                        <pic:spPr>
                          <a:xfrm>
                            <a:off x="0" y="0"/>
                            <a:ext cx="419100" cy="304800"/>
                          </a:xfrm>
                          <a:prstGeom prst="rect">
                            <a:avLst/>
                          </a:prstGeom>
                          <a:ln/>
                        </pic:spPr>
                      </pic:pic>
                    </a:graphicData>
                  </a:graphic>
                </wp:inline>
              </w:drawing>
            </w:r>
            <w:r>
              <w:rPr>
                <w:b/>
                <w:color w:val="00B050"/>
              </w:rPr>
              <w:t xml:space="preserve">                      </w:t>
            </w:r>
            <w:r>
              <w:rPr>
                <w:b/>
                <w:noProof/>
                <w:color w:val="00B050"/>
              </w:rPr>
              <w:drawing>
                <wp:inline distT="0" distB="0" distL="0" distR="0" wp14:anchorId="7D25FFDC" wp14:editId="35D58D57">
                  <wp:extent cx="352425" cy="352425"/>
                  <wp:effectExtent l="0" t="0" r="0" b="0"/>
                  <wp:docPr id="2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r="52719" b="11905"/>
                          <a:stretch>
                            <a:fillRect/>
                          </a:stretch>
                        </pic:blipFill>
                        <pic:spPr>
                          <a:xfrm>
                            <a:off x="0" y="0"/>
                            <a:ext cx="352425" cy="352425"/>
                          </a:xfrm>
                          <a:prstGeom prst="rect">
                            <a:avLst/>
                          </a:prstGeom>
                          <a:ln/>
                        </pic:spPr>
                      </pic:pic>
                    </a:graphicData>
                  </a:graphic>
                </wp:inline>
              </w:drawing>
            </w:r>
            <w:r>
              <w:rPr>
                <w:b/>
                <w:color w:val="00B050"/>
              </w:rPr>
              <w:t xml:space="preserve">         </w:t>
            </w:r>
            <w:r>
              <w:rPr>
                <w:b/>
                <w:noProof/>
                <w:color w:val="00B050"/>
              </w:rPr>
              <w:drawing>
                <wp:inline distT="0" distB="0" distL="0" distR="0" wp14:anchorId="5C9C042B" wp14:editId="6858BCFC">
                  <wp:extent cx="333375" cy="352425"/>
                  <wp:effectExtent l="0" t="0" r="0" b="0"/>
                  <wp:docPr id="2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r="50627" b="11905"/>
                          <a:stretch>
                            <a:fillRect/>
                          </a:stretch>
                        </pic:blipFill>
                        <pic:spPr>
                          <a:xfrm>
                            <a:off x="0" y="0"/>
                            <a:ext cx="333375" cy="352425"/>
                          </a:xfrm>
                          <a:prstGeom prst="rect">
                            <a:avLst/>
                          </a:prstGeom>
                          <a:ln/>
                        </pic:spPr>
                      </pic:pic>
                    </a:graphicData>
                  </a:graphic>
                </wp:inline>
              </w:drawing>
            </w:r>
          </w:p>
          <w:p w:rsidR="00455F99" w:rsidRDefault="001D3FED" w14:paraId="145D33A2"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How do we know that the help we are giving you is working?</w:t>
            </w:r>
          </w:p>
          <w:p w:rsidR="00455F99" w:rsidRDefault="00455F99" w14:paraId="56927A22" w14:textId="77777777">
            <w:pPr>
              <w:spacing w:after="0" w:line="240" w:lineRule="auto"/>
              <w:ind w:left="720"/>
              <w:rPr>
                <w:rFonts w:ascii="Arial" w:hAnsi="Arial" w:eastAsia="Arial" w:cs="Arial"/>
                <w:b/>
                <w:color w:val="007033"/>
                <w:sz w:val="24"/>
                <w:szCs w:val="24"/>
              </w:rPr>
            </w:pPr>
          </w:p>
          <w:p w:rsidR="00455F99" w:rsidRDefault="001D3FED" w14:paraId="4C64519A"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 xml:space="preserve">                </w:t>
            </w:r>
            <w:r>
              <w:rPr>
                <w:noProof/>
              </w:rPr>
              <w:drawing>
                <wp:inline distT="0" distB="0" distL="0" distR="0" wp14:anchorId="2F5707CF" wp14:editId="38D35822">
                  <wp:extent cx="438150" cy="514350"/>
                  <wp:effectExtent l="0" t="0" r="0" b="0"/>
                  <wp:docPr id="2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438150" cy="514350"/>
                          </a:xfrm>
                          <a:prstGeom prst="rect">
                            <a:avLst/>
                          </a:prstGeom>
                          <a:ln/>
                        </pic:spPr>
                      </pic:pic>
                    </a:graphicData>
                  </a:graphic>
                </wp:inline>
              </w:drawing>
            </w:r>
            <w:r>
              <w:rPr>
                <w:rFonts w:ascii="Arial" w:hAnsi="Arial" w:eastAsia="Arial" w:cs="Arial"/>
                <w:b/>
                <w:color w:val="007033"/>
                <w:sz w:val="24"/>
                <w:szCs w:val="24"/>
              </w:rPr>
              <w:t xml:space="preserve">                       </w:t>
            </w:r>
            <w:r>
              <w:rPr>
                <w:noProof/>
              </w:rPr>
              <w:drawing>
                <wp:inline distT="0" distB="0" distL="0" distR="0" wp14:anchorId="1EE8D237" wp14:editId="64D554DB">
                  <wp:extent cx="1047750" cy="466725"/>
                  <wp:effectExtent l="0" t="0" r="0" b="0"/>
                  <wp:docPr id="2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1047750" cy="466725"/>
                          </a:xfrm>
                          <a:prstGeom prst="rect">
                            <a:avLst/>
                          </a:prstGeom>
                          <a:ln/>
                        </pic:spPr>
                      </pic:pic>
                    </a:graphicData>
                  </a:graphic>
                </wp:inline>
              </w:drawing>
            </w:r>
          </w:p>
          <w:p w:rsidR="00455F99" w:rsidRDefault="001D3FED" w14:paraId="3F9B6653"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 xml:space="preserve"> How can you and your family tell us what you think? </w:t>
            </w:r>
          </w:p>
        </w:tc>
      </w:tr>
      <w:tr w:rsidR="00455F99" w:rsidTr="4D5543E5" w14:paraId="65057EA2" w14:textId="77777777">
        <w:trPr>
          <w:trHeight w:val="1700"/>
        </w:trPr>
        <w:tc>
          <w:tcPr>
            <w:tcW w:w="10420" w:type="dxa"/>
            <w:tcMar/>
          </w:tcPr>
          <w:p w:rsidR="00455F99" w:rsidRDefault="001D3FED" w14:paraId="7827ECD9" w14:textId="54A58956">
            <w:pPr>
              <w:spacing w:after="0" w:line="240" w:lineRule="auto"/>
              <w:rPr>
                <w:rFonts w:ascii="Calibri" w:hAnsi="Calibri" w:eastAsia="Calibri" w:cs="Calibri"/>
                <w:color w:val="808080"/>
              </w:rPr>
            </w:pPr>
            <w:r w:rsidRPr="4D5543E5" w:rsidR="001D3FED">
              <w:rPr>
                <w:rFonts w:ascii="Calibri" w:hAnsi="Calibri" w:eastAsia="Calibri" w:cs="Calibri"/>
                <w:color w:val="000000" w:themeColor="text1" w:themeTint="FF" w:themeShade="FF"/>
                <w:sz w:val="20"/>
                <w:szCs w:val="20"/>
              </w:rPr>
              <w:t>All pupils on the SEND Register have a personal plan (ISP) which is reviewed</w:t>
            </w:r>
            <w:r w:rsidRPr="4D5543E5" w:rsidR="16466AFD">
              <w:rPr>
                <w:rFonts w:ascii="Calibri" w:hAnsi="Calibri" w:eastAsia="Calibri" w:cs="Calibri"/>
                <w:color w:val="000000" w:themeColor="text1" w:themeTint="FF" w:themeShade="FF"/>
                <w:sz w:val="20"/>
                <w:szCs w:val="20"/>
              </w:rPr>
              <w:t xml:space="preserve"> half</w:t>
            </w:r>
            <w:r w:rsidRPr="4D5543E5" w:rsidR="001D3FED">
              <w:rPr>
                <w:rFonts w:ascii="Calibri" w:hAnsi="Calibri" w:eastAsia="Calibri" w:cs="Calibri"/>
                <w:color w:val="000000" w:themeColor="text1" w:themeTint="FF" w:themeShade="FF"/>
                <w:sz w:val="20"/>
                <w:szCs w:val="20"/>
              </w:rPr>
              <w:t xml:space="preserve"> termly with their family, the child, their class teacher and the SENDCo at </w:t>
            </w:r>
            <w:r w:rsidRPr="4D5543E5" w:rsidR="5349050F">
              <w:rPr>
                <w:rFonts w:ascii="Calibri" w:hAnsi="Calibri" w:eastAsia="Calibri" w:cs="Calibri"/>
                <w:color w:val="000000" w:themeColor="text1" w:themeTint="FF" w:themeShade="FF"/>
                <w:sz w:val="20"/>
                <w:szCs w:val="20"/>
              </w:rPr>
              <w:t>a</w:t>
            </w:r>
            <w:r w:rsidRPr="4D5543E5" w:rsidR="001D3FED">
              <w:rPr>
                <w:rFonts w:ascii="Calibri" w:hAnsi="Calibri" w:eastAsia="Calibri" w:cs="Calibri"/>
                <w:color w:val="000000" w:themeColor="text1" w:themeTint="FF" w:themeShade="FF"/>
                <w:sz w:val="20"/>
                <w:szCs w:val="20"/>
              </w:rPr>
              <w:t xml:space="preserve"> SEND family meeting.</w:t>
            </w:r>
            <w:r w:rsidRPr="4D5543E5" w:rsidR="001D3FED">
              <w:rPr>
                <w:rFonts w:ascii="Calibri" w:hAnsi="Calibri" w:eastAsia="Calibri" w:cs="Calibri"/>
                <w:color w:val="808080" w:themeColor="background1" w:themeTint="FF" w:themeShade="80"/>
              </w:rPr>
              <w:t xml:space="preserve">  </w:t>
            </w:r>
            <w:r w:rsidRPr="4D5543E5" w:rsidR="001D3FED">
              <w:rPr>
                <w:rFonts w:ascii="Calibri" w:hAnsi="Calibri" w:eastAsia="Calibri" w:cs="Calibri"/>
                <w:color w:val="000000" w:themeColor="text1" w:themeTint="FF" w:themeShade="FF"/>
                <w:sz w:val="20"/>
                <w:szCs w:val="20"/>
              </w:rPr>
              <w:t xml:space="preserve">The effectiveness of the provision is </w:t>
            </w:r>
            <w:r w:rsidRPr="4D5543E5" w:rsidR="23D9B331">
              <w:rPr>
                <w:rFonts w:ascii="Calibri" w:hAnsi="Calibri" w:eastAsia="Calibri" w:cs="Calibri"/>
                <w:color w:val="000000" w:themeColor="text1" w:themeTint="FF" w:themeShade="FF"/>
                <w:sz w:val="20"/>
                <w:szCs w:val="20"/>
              </w:rPr>
              <w:t>discussed,</w:t>
            </w:r>
            <w:r w:rsidRPr="4D5543E5" w:rsidR="001D3FED">
              <w:rPr>
                <w:rFonts w:ascii="Calibri" w:hAnsi="Calibri" w:eastAsia="Calibri" w:cs="Calibri"/>
                <w:color w:val="000000" w:themeColor="text1" w:themeTint="FF" w:themeShade="FF"/>
                <w:sz w:val="20"/>
                <w:szCs w:val="20"/>
              </w:rPr>
              <w:t xml:space="preserve"> and new targets are agreed, based on the progress, </w:t>
            </w:r>
            <w:r w:rsidRPr="4D5543E5" w:rsidR="001D3FED">
              <w:rPr>
                <w:rFonts w:ascii="Calibri" w:hAnsi="Calibri" w:eastAsia="Calibri" w:cs="Calibri"/>
                <w:color w:val="000000" w:themeColor="text1" w:themeTint="FF" w:themeShade="FF"/>
                <w:sz w:val="20"/>
                <w:szCs w:val="20"/>
              </w:rPr>
              <w:t>attainment</w:t>
            </w:r>
            <w:r w:rsidRPr="4D5543E5" w:rsidR="001D3FED">
              <w:rPr>
                <w:rFonts w:ascii="Calibri" w:hAnsi="Calibri" w:eastAsia="Calibri" w:cs="Calibri"/>
                <w:color w:val="000000" w:themeColor="text1" w:themeTint="FF" w:themeShade="FF"/>
                <w:sz w:val="20"/>
                <w:szCs w:val="20"/>
              </w:rPr>
              <w:t xml:space="preserve"> and the interests of the child.</w:t>
            </w:r>
            <w:r w:rsidRPr="4D5543E5" w:rsidR="001D3FED">
              <w:rPr>
                <w:rFonts w:ascii="Calibri" w:hAnsi="Calibri" w:eastAsia="Calibri" w:cs="Calibri"/>
                <w:color w:val="808080" w:themeColor="background1" w:themeTint="FF" w:themeShade="80"/>
              </w:rPr>
              <w:t xml:space="preserve"> </w:t>
            </w:r>
            <w:r w:rsidRPr="4D5543E5" w:rsidR="001D3FED">
              <w:rPr>
                <w:rFonts w:ascii="Calibri" w:hAnsi="Calibri" w:eastAsia="Calibri" w:cs="Calibri"/>
                <w:color w:val="000000" w:themeColor="text1" w:themeTint="FF" w:themeShade="FF"/>
                <w:sz w:val="20"/>
                <w:szCs w:val="20"/>
              </w:rPr>
              <w:t>Through</w:t>
            </w:r>
            <w:r w:rsidRPr="4D5543E5" w:rsidR="29FE8F26">
              <w:rPr>
                <w:rFonts w:ascii="Calibri" w:hAnsi="Calibri" w:eastAsia="Calibri" w:cs="Calibri"/>
                <w:color w:val="000000" w:themeColor="text1" w:themeTint="FF" w:themeShade="FF"/>
                <w:sz w:val="20"/>
                <w:szCs w:val="20"/>
              </w:rPr>
              <w:t xml:space="preserve"> half</w:t>
            </w:r>
            <w:r w:rsidRPr="4D5543E5" w:rsidR="001D3FED">
              <w:rPr>
                <w:rFonts w:ascii="Calibri" w:hAnsi="Calibri" w:eastAsia="Calibri" w:cs="Calibri"/>
                <w:color w:val="000000" w:themeColor="text1" w:themeTint="FF" w:themeShade="FF"/>
                <w:sz w:val="20"/>
                <w:szCs w:val="20"/>
              </w:rPr>
              <w:t xml:space="preserve"> termly SEND meetings, school and the child and their family can track their progress and review the effectiveness of their Individual Support Plan.</w:t>
            </w:r>
            <w:r w:rsidRPr="4D5543E5" w:rsidR="001D3FED">
              <w:rPr>
                <w:rFonts w:ascii="Calibri" w:hAnsi="Calibri" w:eastAsia="Calibri" w:cs="Calibri"/>
                <w:color w:val="808080" w:themeColor="background1" w:themeTint="FF" w:themeShade="80"/>
              </w:rPr>
              <w:t xml:space="preserve"> </w:t>
            </w:r>
          </w:p>
          <w:p w:rsidR="00455F99" w:rsidRDefault="00455F99" w14:paraId="2EB648C1" w14:textId="77777777">
            <w:pPr>
              <w:spacing w:after="0" w:line="240" w:lineRule="auto"/>
              <w:rPr>
                <w:rFonts w:ascii="Calibri" w:hAnsi="Calibri" w:eastAsia="Calibri" w:cs="Calibri"/>
                <w:color w:val="808080"/>
              </w:rPr>
            </w:pPr>
          </w:p>
          <w:p w:rsidR="00455F99" w:rsidRDefault="001D3FED" w14:paraId="2211DAC6"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When pupils are achieving in line with their peers, additional support may no longer be needed.</w:t>
            </w:r>
          </w:p>
          <w:p w:rsidR="00455F99" w:rsidRDefault="00455F99" w14:paraId="22029C6C" w14:textId="77777777">
            <w:pPr>
              <w:spacing w:after="0" w:line="240" w:lineRule="auto"/>
              <w:rPr>
                <w:rFonts w:ascii="Calibri" w:hAnsi="Calibri" w:eastAsia="Calibri" w:cs="Calibri"/>
                <w:color w:val="000000"/>
                <w:sz w:val="20"/>
                <w:szCs w:val="20"/>
              </w:rPr>
            </w:pPr>
          </w:p>
          <w:p w:rsidR="00455F99" w:rsidRDefault="001D3FED" w14:paraId="5937A171" w14:textId="4688530B">
            <w:pPr>
              <w:spacing w:after="0" w:line="240" w:lineRule="auto"/>
              <w:rPr>
                <w:rFonts w:ascii="Calibri" w:hAnsi="Calibri" w:eastAsia="Calibri" w:cs="Calibri"/>
                <w:color w:val="000000"/>
                <w:sz w:val="20"/>
                <w:szCs w:val="20"/>
              </w:rPr>
            </w:pPr>
            <w:r w:rsidRPr="4D5543E5" w:rsidR="001D3FED">
              <w:rPr>
                <w:rFonts w:ascii="Calibri" w:hAnsi="Calibri" w:eastAsia="Calibri" w:cs="Calibri"/>
                <w:color w:val="000000" w:themeColor="text1" w:themeTint="FF" w:themeShade="FF"/>
                <w:sz w:val="20"/>
                <w:szCs w:val="20"/>
              </w:rPr>
              <w:t xml:space="preserve">For pupils with an Educational Need or Education Health Care plan, long term </w:t>
            </w:r>
            <w:r w:rsidRPr="4D5543E5" w:rsidR="52D94AFE">
              <w:rPr>
                <w:rFonts w:ascii="Calibri" w:hAnsi="Calibri" w:eastAsia="Calibri" w:cs="Calibri"/>
                <w:color w:val="000000" w:themeColor="text1" w:themeTint="FF" w:themeShade="FF"/>
                <w:sz w:val="20"/>
                <w:szCs w:val="20"/>
              </w:rPr>
              <w:t>aims,</w:t>
            </w:r>
            <w:r w:rsidRPr="4D5543E5" w:rsidR="001D3FED">
              <w:rPr>
                <w:rFonts w:ascii="Calibri" w:hAnsi="Calibri" w:eastAsia="Calibri" w:cs="Calibri"/>
                <w:color w:val="000000" w:themeColor="text1" w:themeTint="FF" w:themeShade="FF"/>
                <w:sz w:val="20"/>
                <w:szCs w:val="20"/>
              </w:rPr>
              <w:t xml:space="preserve"> and specific </w:t>
            </w:r>
            <w:r w:rsidRPr="4D5543E5" w:rsidR="001D3FED">
              <w:rPr>
                <w:rFonts w:ascii="Calibri" w:hAnsi="Calibri" w:eastAsia="Calibri" w:cs="Calibri"/>
                <w:color w:val="000000" w:themeColor="text1" w:themeTint="FF" w:themeShade="FF"/>
                <w:sz w:val="20"/>
                <w:szCs w:val="20"/>
              </w:rPr>
              <w:t>objectives</w:t>
            </w:r>
            <w:r w:rsidRPr="4D5543E5" w:rsidR="001D3FED">
              <w:rPr>
                <w:rFonts w:ascii="Calibri" w:hAnsi="Calibri" w:eastAsia="Calibri" w:cs="Calibri"/>
                <w:color w:val="000000" w:themeColor="text1" w:themeTint="FF" w:themeShade="FF"/>
                <w:sz w:val="20"/>
                <w:szCs w:val="20"/>
              </w:rPr>
              <w:t xml:space="preserve"> are reviewed in an annual meeting with the pupil, their family, Torre C of E Academy staff and outside professionals supporting the child, in addition to the termly SEND family meeting.</w:t>
            </w:r>
          </w:p>
          <w:p w:rsidR="00455F99" w:rsidRDefault="00455F99" w14:paraId="46394D75" w14:textId="77777777">
            <w:pPr>
              <w:spacing w:after="0" w:line="240" w:lineRule="auto"/>
              <w:rPr>
                <w:rFonts w:ascii="Calibri" w:hAnsi="Calibri" w:eastAsia="Calibri" w:cs="Calibri"/>
                <w:color w:val="000000"/>
                <w:sz w:val="20"/>
                <w:szCs w:val="20"/>
              </w:rPr>
            </w:pPr>
          </w:p>
          <w:p w:rsidR="00455F99" w:rsidRDefault="001D3FED" w14:paraId="1F5D6071" w14:textId="39998E6A">
            <w:pPr>
              <w:spacing w:after="0" w:line="240" w:lineRule="auto"/>
              <w:rPr>
                <w:rFonts w:ascii="Calibri" w:hAnsi="Calibri" w:eastAsia="Calibri" w:cs="Calibri"/>
                <w:color w:val="000000"/>
                <w:sz w:val="20"/>
                <w:szCs w:val="20"/>
              </w:rPr>
            </w:pPr>
            <w:r w:rsidRPr="4D5543E5" w:rsidR="001D3FED">
              <w:rPr>
                <w:rFonts w:ascii="Calibri" w:hAnsi="Calibri" w:eastAsia="Calibri" w:cs="Calibri"/>
                <w:color w:val="000000" w:themeColor="text1" w:themeTint="FF" w:themeShade="FF"/>
                <w:sz w:val="20"/>
                <w:szCs w:val="20"/>
              </w:rPr>
              <w:t xml:space="preserve">Our SENDCo is </w:t>
            </w:r>
            <w:r w:rsidRPr="4D5543E5" w:rsidR="001D3FED">
              <w:rPr>
                <w:rFonts w:ascii="Calibri" w:hAnsi="Calibri" w:eastAsia="Calibri" w:cs="Calibri"/>
                <w:color w:val="000000" w:themeColor="text1" w:themeTint="FF" w:themeShade="FF"/>
                <w:sz w:val="20"/>
                <w:szCs w:val="20"/>
              </w:rPr>
              <w:t>generally available</w:t>
            </w:r>
            <w:r w:rsidRPr="4D5543E5" w:rsidR="001D3FED">
              <w:rPr>
                <w:rFonts w:ascii="Calibri" w:hAnsi="Calibri" w:eastAsia="Calibri" w:cs="Calibri"/>
                <w:color w:val="000000" w:themeColor="text1" w:themeTint="FF" w:themeShade="FF"/>
                <w:sz w:val="20"/>
                <w:szCs w:val="20"/>
              </w:rPr>
              <w:t xml:space="preserve"> to discuss any concerns with children and their families on a </w:t>
            </w:r>
            <w:r w:rsidRPr="4D5543E5" w:rsidR="6AB15C58">
              <w:rPr>
                <w:rFonts w:ascii="Calibri" w:hAnsi="Calibri" w:eastAsia="Calibri" w:cs="Calibri"/>
                <w:color w:val="000000" w:themeColor="text1" w:themeTint="FF" w:themeShade="FF"/>
                <w:sz w:val="20"/>
                <w:szCs w:val="20"/>
              </w:rPr>
              <w:t>drop-in</w:t>
            </w:r>
            <w:r w:rsidRPr="4D5543E5" w:rsidR="001D3FED">
              <w:rPr>
                <w:rFonts w:ascii="Calibri" w:hAnsi="Calibri" w:eastAsia="Calibri" w:cs="Calibri"/>
                <w:color w:val="000000" w:themeColor="text1" w:themeTint="FF" w:themeShade="FF"/>
                <w:sz w:val="20"/>
                <w:szCs w:val="20"/>
              </w:rPr>
              <w:t xml:space="preserve"> basis or by appointment. She is also contactable at any hour </w:t>
            </w:r>
            <w:r w:rsidRPr="4D5543E5" w:rsidR="001D3FED">
              <w:rPr>
                <w:rFonts w:ascii="Calibri" w:hAnsi="Calibri" w:eastAsia="Calibri" w:cs="Calibri"/>
                <w:sz w:val="20"/>
                <w:szCs w:val="20"/>
              </w:rPr>
              <w:t xml:space="preserve">through the admin </w:t>
            </w:r>
            <w:r w:rsidRPr="4D5543E5" w:rsidR="001D3FED">
              <w:rPr>
                <w:rFonts w:ascii="Calibri" w:hAnsi="Calibri" w:eastAsia="Calibri" w:cs="Calibri"/>
                <w:color w:val="000000" w:themeColor="text1" w:themeTint="FF" w:themeShade="FF"/>
                <w:sz w:val="20"/>
                <w:szCs w:val="20"/>
              </w:rPr>
              <w:t>email or through the f</w:t>
            </w:r>
            <w:r w:rsidRPr="4D5543E5" w:rsidR="001D3FED">
              <w:rPr>
                <w:rFonts w:ascii="Calibri" w:hAnsi="Calibri" w:eastAsia="Calibri" w:cs="Calibri"/>
                <w:sz w:val="20"/>
                <w:szCs w:val="20"/>
              </w:rPr>
              <w:t xml:space="preserve">amily support email </w:t>
            </w:r>
            <w:r w:rsidRPr="4D5543E5" w:rsidR="001D3FED">
              <w:rPr>
                <w:rFonts w:ascii="Calibri" w:hAnsi="Calibri" w:eastAsia="Calibri" w:cs="Calibri"/>
                <w:color w:val="000000" w:themeColor="text1" w:themeTint="FF" w:themeShade="FF"/>
                <w:sz w:val="20"/>
                <w:szCs w:val="20"/>
              </w:rPr>
              <w:t>which is displayed on the school website.</w:t>
            </w:r>
          </w:p>
          <w:p w:rsidR="00455F99" w:rsidRDefault="00455F99" w14:paraId="5C4987D8" w14:textId="77777777">
            <w:pPr>
              <w:spacing w:after="0" w:line="240" w:lineRule="auto"/>
              <w:rPr>
                <w:rFonts w:ascii="Calibri" w:hAnsi="Calibri" w:eastAsia="Calibri" w:cs="Calibri"/>
                <w:color w:val="000000"/>
                <w:sz w:val="20"/>
                <w:szCs w:val="20"/>
              </w:rPr>
            </w:pPr>
          </w:p>
          <w:p w:rsidR="00455F99" w:rsidRDefault="001D3FED" w14:paraId="0BED5D89"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lastRenderedPageBreak/>
              <w:t xml:space="preserve">Parents and carers are a vital tool for school as they know their child better than anyone. The parents of children with SEND are asked to complete a family voice questionnaire multiple times throughout the year to ensure we always have an </w:t>
            </w:r>
            <w:proofErr w:type="gramStart"/>
            <w:r>
              <w:rPr>
                <w:rFonts w:ascii="Calibri" w:hAnsi="Calibri" w:eastAsia="Calibri" w:cs="Calibri"/>
                <w:color w:val="000000"/>
                <w:sz w:val="20"/>
                <w:szCs w:val="20"/>
              </w:rPr>
              <w:t>up to date</w:t>
            </w:r>
            <w:proofErr w:type="gramEnd"/>
            <w:r>
              <w:rPr>
                <w:rFonts w:ascii="Calibri" w:hAnsi="Calibri" w:eastAsia="Calibri" w:cs="Calibri"/>
                <w:color w:val="000000"/>
                <w:sz w:val="20"/>
                <w:szCs w:val="20"/>
              </w:rPr>
              <w:t xml:space="preserve"> picture of their child. Some parents will be asked to complete a sensory profile for their child to make us aware of the sensory seeking and avoiding behaviours their child may display. This helps us to adapt the environment and activities to support children with sensory needs. </w:t>
            </w:r>
          </w:p>
          <w:p w:rsidR="00455F99" w:rsidRDefault="00455F99" w14:paraId="2C2A121C" w14:textId="77777777">
            <w:pPr>
              <w:spacing w:after="0" w:line="240" w:lineRule="auto"/>
              <w:rPr>
                <w:rFonts w:ascii="Arial" w:hAnsi="Arial" w:eastAsia="Arial" w:cs="Arial"/>
                <w:b/>
                <w:color w:val="00B050"/>
                <w:sz w:val="24"/>
                <w:szCs w:val="24"/>
              </w:rPr>
            </w:pPr>
          </w:p>
        </w:tc>
      </w:tr>
      <w:tr w:rsidR="00455F99" w:rsidTr="4D5543E5" w14:paraId="4C5C12AF" w14:textId="77777777">
        <w:trPr>
          <w:trHeight w:val="1700"/>
        </w:trPr>
        <w:tc>
          <w:tcPr>
            <w:tcW w:w="10420" w:type="dxa"/>
            <w:shd w:val="clear" w:color="auto" w:fill="DFF78B"/>
            <w:tcMar/>
          </w:tcPr>
          <w:p w:rsidR="00455F99" w:rsidRDefault="001D3FED" w14:paraId="1ED7EB1D"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lastRenderedPageBreak/>
              <w:t>How do we assess the effectiveness of our special needs provision and how are parents, children and young people involved in this assessment?</w:t>
            </w:r>
          </w:p>
          <w:p w:rsidR="00455F99" w:rsidRDefault="00455F99" w14:paraId="5C637E57" w14:textId="77777777">
            <w:pPr>
              <w:spacing w:after="0" w:line="240" w:lineRule="auto"/>
              <w:rPr>
                <w:rFonts w:ascii="Arial" w:hAnsi="Arial" w:eastAsia="Arial" w:cs="Arial"/>
                <w:b/>
                <w:color w:val="00B050"/>
                <w:sz w:val="24"/>
                <w:szCs w:val="24"/>
              </w:rPr>
            </w:pPr>
          </w:p>
          <w:p w:rsidR="00455F99" w:rsidRDefault="001D3FED" w14:paraId="6FF2C265" w14:textId="77777777">
            <w:pPr>
              <w:spacing w:after="0" w:line="240" w:lineRule="auto"/>
              <w:rPr>
                <w:rFonts w:ascii="Arial" w:hAnsi="Arial" w:eastAsia="Arial" w:cs="Arial"/>
                <w:b/>
                <w:color w:val="00B050"/>
                <w:sz w:val="24"/>
                <w:szCs w:val="24"/>
              </w:rPr>
            </w:pPr>
            <w:r>
              <w:rPr>
                <w:b/>
                <w:color w:val="00B050"/>
              </w:rPr>
              <w:t xml:space="preserve">                                                          </w:t>
            </w:r>
            <w:r>
              <w:rPr>
                <w:b/>
                <w:noProof/>
                <w:color w:val="00B050"/>
              </w:rPr>
              <w:drawing>
                <wp:inline distT="0" distB="0" distL="0" distR="0" wp14:anchorId="67253D55" wp14:editId="1AAED5AD">
                  <wp:extent cx="342900" cy="352425"/>
                  <wp:effectExtent l="0" t="0" r="0" b="0"/>
                  <wp:docPr id="2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r="55649" b="13492"/>
                          <a:stretch>
                            <a:fillRect/>
                          </a:stretch>
                        </pic:blipFill>
                        <pic:spPr>
                          <a:xfrm>
                            <a:off x="0" y="0"/>
                            <a:ext cx="342900" cy="352425"/>
                          </a:xfrm>
                          <a:prstGeom prst="rect">
                            <a:avLst/>
                          </a:prstGeom>
                          <a:ln/>
                        </pic:spPr>
                      </pic:pic>
                    </a:graphicData>
                  </a:graphic>
                </wp:inline>
              </w:drawing>
            </w:r>
            <w:r>
              <w:rPr>
                <w:b/>
                <w:color w:val="00B050"/>
              </w:rPr>
              <w:t xml:space="preserve">                         </w:t>
            </w:r>
            <w:r>
              <w:rPr>
                <w:b/>
                <w:noProof/>
                <w:color w:val="00B050"/>
              </w:rPr>
              <w:drawing>
                <wp:inline distT="0" distB="0" distL="0" distR="0" wp14:anchorId="404801A0" wp14:editId="25731E4F">
                  <wp:extent cx="390525" cy="342900"/>
                  <wp:effectExtent l="0" t="0" r="0" b="0"/>
                  <wp:docPr id="2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r="49791" b="12698"/>
                          <a:stretch>
                            <a:fillRect/>
                          </a:stretch>
                        </pic:blipFill>
                        <pic:spPr>
                          <a:xfrm>
                            <a:off x="0" y="0"/>
                            <a:ext cx="390525" cy="342900"/>
                          </a:xfrm>
                          <a:prstGeom prst="rect">
                            <a:avLst/>
                          </a:prstGeom>
                          <a:ln/>
                        </pic:spPr>
                      </pic:pic>
                    </a:graphicData>
                  </a:graphic>
                </wp:inline>
              </w:drawing>
            </w:r>
          </w:p>
          <w:p w:rsidR="00455F99" w:rsidRDefault="001D3FED" w14:paraId="4F188105"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 xml:space="preserve">How do we make sure that we are being the best that we can be? </w:t>
            </w:r>
          </w:p>
          <w:p w:rsidR="00455F99" w:rsidRDefault="001D3FED" w14:paraId="7A1A7F0B"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 xml:space="preserve">               </w:t>
            </w:r>
            <w:r>
              <w:rPr>
                <w:noProof/>
              </w:rPr>
              <w:drawing>
                <wp:inline distT="0" distB="0" distL="0" distR="0" wp14:anchorId="4C5E859B" wp14:editId="61385B08">
                  <wp:extent cx="438150" cy="514350"/>
                  <wp:effectExtent l="0" t="0" r="0" b="0"/>
                  <wp:docPr id="2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438150" cy="514350"/>
                          </a:xfrm>
                          <a:prstGeom prst="rect">
                            <a:avLst/>
                          </a:prstGeom>
                          <a:ln/>
                        </pic:spPr>
                      </pic:pic>
                    </a:graphicData>
                  </a:graphic>
                </wp:inline>
              </w:drawing>
            </w:r>
            <w:r>
              <w:rPr>
                <w:rFonts w:ascii="Arial" w:hAnsi="Arial" w:eastAsia="Arial" w:cs="Arial"/>
                <w:b/>
                <w:color w:val="007033"/>
                <w:sz w:val="24"/>
                <w:szCs w:val="24"/>
              </w:rPr>
              <w:t xml:space="preserve">                     </w:t>
            </w:r>
            <w:r>
              <w:rPr>
                <w:noProof/>
              </w:rPr>
              <w:drawing>
                <wp:inline distT="0" distB="0" distL="0" distR="0" wp14:anchorId="4A0925EF" wp14:editId="5C012E78">
                  <wp:extent cx="1047750" cy="466725"/>
                  <wp:effectExtent l="0" t="0" r="0" b="0"/>
                  <wp:docPr id="2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1047750" cy="466725"/>
                          </a:xfrm>
                          <a:prstGeom prst="rect">
                            <a:avLst/>
                          </a:prstGeom>
                          <a:ln/>
                        </pic:spPr>
                      </pic:pic>
                    </a:graphicData>
                  </a:graphic>
                </wp:inline>
              </w:drawing>
            </w:r>
          </w:p>
          <w:p w:rsidR="00455F99" w:rsidRDefault="001D3FED" w14:paraId="6588CE37" w14:textId="77777777">
            <w:pPr>
              <w:spacing w:after="0" w:line="240" w:lineRule="auto"/>
              <w:rPr>
                <w:rFonts w:ascii="Arial" w:hAnsi="Arial" w:eastAsia="Arial" w:cs="Arial"/>
                <w:b/>
                <w:color w:val="007033"/>
                <w:sz w:val="24"/>
                <w:szCs w:val="24"/>
              </w:rPr>
            </w:pPr>
            <w:r>
              <w:rPr>
                <w:rFonts w:ascii="Arial" w:hAnsi="Arial" w:eastAsia="Arial" w:cs="Arial"/>
                <w:b/>
                <w:color w:val="007033"/>
                <w:sz w:val="24"/>
                <w:szCs w:val="24"/>
              </w:rPr>
              <w:t xml:space="preserve">            How can you and your family tell us what you think?</w:t>
            </w:r>
          </w:p>
        </w:tc>
      </w:tr>
      <w:tr w:rsidR="00455F99" w:rsidTr="4D5543E5" w14:paraId="20CB7166" w14:textId="77777777">
        <w:trPr>
          <w:trHeight w:val="1700"/>
        </w:trPr>
        <w:tc>
          <w:tcPr>
            <w:tcW w:w="10420" w:type="dxa"/>
            <w:tcMar/>
          </w:tcPr>
          <w:p w:rsidR="00455F99" w:rsidRDefault="001D3FED" w14:paraId="0345A356"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In addition to the termly SEND review meetings outlined above and the Annual Review meetings for pupils with an EHCP, our Special Needs Policy and SEND Information report are reviewed annually. At the annual review the SENDCo consults with pupils, families and staff.</w:t>
            </w:r>
          </w:p>
          <w:p w:rsidR="00455F99" w:rsidRDefault="00455F99" w14:paraId="2197D2F7" w14:textId="77777777">
            <w:pPr>
              <w:spacing w:after="0" w:line="240" w:lineRule="auto"/>
              <w:rPr>
                <w:rFonts w:ascii="Calibri" w:hAnsi="Calibri" w:eastAsia="Calibri" w:cs="Calibri"/>
                <w:color w:val="000000"/>
                <w:sz w:val="20"/>
                <w:szCs w:val="20"/>
              </w:rPr>
            </w:pPr>
          </w:p>
          <w:p w:rsidR="00455F99" w:rsidRDefault="001D3FED" w14:paraId="58851477" w14:textId="77777777">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 xml:space="preserve">We aim for transparency and an ‘open door’ policy so that families are confident to share feedback about the effectiveness of provision with class teachers, the SENDCo and the Headteacher. </w:t>
            </w:r>
          </w:p>
          <w:p w:rsidR="00455F99" w:rsidRDefault="00455F99" w14:paraId="046EF5B2" w14:textId="77777777">
            <w:pPr>
              <w:spacing w:after="0" w:line="240" w:lineRule="auto"/>
              <w:rPr>
                <w:rFonts w:ascii="Calibri" w:hAnsi="Calibri" w:eastAsia="Calibri" w:cs="Calibri"/>
                <w:color w:val="000000"/>
                <w:sz w:val="20"/>
                <w:szCs w:val="20"/>
              </w:rPr>
            </w:pPr>
          </w:p>
          <w:p w:rsidR="00455F99" w:rsidRDefault="001D3FED" w14:paraId="2FD466B0" w14:textId="574CAF7E">
            <w:pP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Ofsted also inspects and reports on the provision, progress and attainment of pupils with additional needs. Torre C of E Academy’s most recent inspections in Ju</w:t>
            </w:r>
            <w:r>
              <w:rPr>
                <w:rFonts w:ascii="Calibri" w:hAnsi="Calibri" w:eastAsia="Calibri" w:cs="Calibri"/>
                <w:sz w:val="20"/>
                <w:szCs w:val="20"/>
              </w:rPr>
              <w:t>ly 2021</w:t>
            </w:r>
            <w:r>
              <w:rPr>
                <w:rFonts w:ascii="Calibri" w:hAnsi="Calibri" w:eastAsia="Calibri" w:cs="Calibri"/>
                <w:color w:val="000000"/>
                <w:sz w:val="20"/>
                <w:szCs w:val="20"/>
              </w:rPr>
              <w:t xml:space="preserve"> reported that</w:t>
            </w:r>
            <w:r>
              <w:rPr>
                <w:rFonts w:ascii="Calibri" w:hAnsi="Calibri" w:eastAsia="Calibri" w:cs="Calibri"/>
                <w:color w:val="000000"/>
                <w:sz w:val="20"/>
                <w:szCs w:val="20"/>
              </w:rPr>
              <w:t>:</w:t>
            </w:r>
          </w:p>
          <w:p w:rsidR="00455F99" w:rsidRDefault="00455F99" w14:paraId="02742A2F" w14:textId="77777777">
            <w:pPr>
              <w:spacing w:after="0" w:line="240" w:lineRule="auto"/>
              <w:rPr>
                <w:rFonts w:ascii="Calibri" w:hAnsi="Calibri" w:eastAsia="Calibri" w:cs="Calibri"/>
                <w:sz w:val="20"/>
                <w:szCs w:val="20"/>
              </w:rPr>
            </w:pPr>
          </w:p>
          <w:p w:rsidR="00455F99" w:rsidRDefault="001D3FED" w14:paraId="3D83020D" w14:textId="77777777">
            <w:pPr>
              <w:spacing w:after="0" w:line="240" w:lineRule="auto"/>
              <w:rPr>
                <w:rFonts w:ascii="Calibri" w:hAnsi="Calibri" w:eastAsia="Calibri" w:cs="Calibri"/>
                <w:sz w:val="20"/>
                <w:szCs w:val="20"/>
              </w:rPr>
            </w:pPr>
            <w:r>
              <w:rPr>
                <w:rFonts w:ascii="Calibri" w:hAnsi="Calibri" w:eastAsia="Calibri" w:cs="Calibri"/>
                <w:sz w:val="20"/>
                <w:szCs w:val="20"/>
              </w:rPr>
              <w:t>“Teachers know pupils with special educational needs and/or disabilities (SEND) well. Staff provide effective support in lessons to help these pupils to learn. In early years, the curriculum is carefully structured to support children with SEND. The special educational needs coordinator (SENCo) is active in seeking out appropriate external support for pupils with SEND. “</w:t>
            </w:r>
          </w:p>
          <w:p w:rsidR="00455F99" w:rsidRDefault="00455F99" w14:paraId="65F2704F" w14:textId="77777777">
            <w:pPr>
              <w:spacing w:after="0" w:line="240" w:lineRule="auto"/>
              <w:rPr>
                <w:rFonts w:ascii="Arial" w:hAnsi="Arial" w:eastAsia="Arial" w:cs="Arial"/>
                <w:b/>
                <w:color w:val="00B050"/>
                <w:sz w:val="24"/>
                <w:szCs w:val="24"/>
              </w:rPr>
            </w:pPr>
          </w:p>
        </w:tc>
      </w:tr>
      <w:tr w:rsidR="00455F99" w:rsidTr="4D5543E5" w14:paraId="5E367AB6" w14:textId="77777777">
        <w:trPr>
          <w:trHeight w:val="1700"/>
        </w:trPr>
        <w:tc>
          <w:tcPr>
            <w:tcW w:w="10420" w:type="dxa"/>
            <w:shd w:val="clear" w:color="auto" w:fill="DFF78B"/>
            <w:tcMar/>
          </w:tcPr>
          <w:p w:rsidR="00455F99" w:rsidRDefault="001D3FED" w14:paraId="37CA22B5"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t>How do we ensure that teaching staff and other staff have the expertise needed to support children and young people with special educational needs?</w:t>
            </w:r>
          </w:p>
          <w:p w:rsidR="00455F99" w:rsidRDefault="00455F99" w14:paraId="60A24C9F" w14:textId="77777777">
            <w:pPr>
              <w:spacing w:after="0" w:line="240" w:lineRule="auto"/>
              <w:rPr>
                <w:b/>
                <w:color w:val="00B050"/>
              </w:rPr>
            </w:pPr>
          </w:p>
          <w:p w:rsidR="00455F99" w:rsidRDefault="001D3FED" w14:paraId="4D626BEB" w14:textId="77777777">
            <w:pPr>
              <w:spacing w:after="0" w:line="240" w:lineRule="auto"/>
              <w:rPr>
                <w:rFonts w:ascii="Arial" w:hAnsi="Arial" w:eastAsia="Arial" w:cs="Arial"/>
                <w:b/>
                <w:color w:val="00B050"/>
                <w:sz w:val="24"/>
                <w:szCs w:val="24"/>
              </w:rPr>
            </w:pPr>
            <w:r>
              <w:rPr>
                <w:b/>
                <w:color w:val="00B050"/>
              </w:rPr>
              <w:t xml:space="preserve">                                                                </w:t>
            </w:r>
            <w:r>
              <w:rPr>
                <w:b/>
                <w:noProof/>
                <w:color w:val="00B050"/>
              </w:rPr>
              <w:drawing>
                <wp:inline distT="0" distB="0" distL="0" distR="0" wp14:anchorId="346099F8" wp14:editId="78FF99E7">
                  <wp:extent cx="390525" cy="381000"/>
                  <wp:effectExtent l="0" t="0" r="0" b="0"/>
                  <wp:docPr id="2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r="52301" b="12698"/>
                          <a:stretch>
                            <a:fillRect/>
                          </a:stretch>
                        </pic:blipFill>
                        <pic:spPr>
                          <a:xfrm>
                            <a:off x="0" y="0"/>
                            <a:ext cx="390525" cy="381000"/>
                          </a:xfrm>
                          <a:prstGeom prst="rect">
                            <a:avLst/>
                          </a:prstGeom>
                          <a:ln/>
                        </pic:spPr>
                      </pic:pic>
                    </a:graphicData>
                  </a:graphic>
                </wp:inline>
              </w:drawing>
            </w:r>
            <w:r>
              <w:rPr>
                <w:b/>
                <w:color w:val="00B050"/>
              </w:rPr>
              <w:t xml:space="preserve">                                                           </w:t>
            </w:r>
            <w:r>
              <w:rPr>
                <w:b/>
                <w:noProof/>
                <w:color w:val="00B050"/>
              </w:rPr>
              <w:drawing>
                <wp:inline distT="0" distB="0" distL="0" distR="0" wp14:anchorId="00C038D2" wp14:editId="6950742D">
                  <wp:extent cx="295275" cy="352425"/>
                  <wp:effectExtent l="0" t="0" r="0" b="0"/>
                  <wp:docPr id="2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r="61507" b="13492"/>
                          <a:stretch>
                            <a:fillRect/>
                          </a:stretch>
                        </pic:blipFill>
                        <pic:spPr>
                          <a:xfrm>
                            <a:off x="0" y="0"/>
                            <a:ext cx="295275" cy="352425"/>
                          </a:xfrm>
                          <a:prstGeom prst="rect">
                            <a:avLst/>
                          </a:prstGeom>
                          <a:ln/>
                        </pic:spPr>
                      </pic:pic>
                    </a:graphicData>
                  </a:graphic>
                </wp:inline>
              </w:drawing>
            </w:r>
          </w:p>
          <w:p w:rsidR="00455F99" w:rsidRDefault="001D3FED" w14:paraId="53D2EF63"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How do we make sure that everyone that works with you has the right skills and can do the right things to help you?</w:t>
            </w:r>
          </w:p>
        </w:tc>
      </w:tr>
      <w:tr w:rsidR="00455F99" w:rsidTr="4D5543E5" w14:paraId="730182F7" w14:textId="77777777">
        <w:trPr>
          <w:trHeight w:val="1700"/>
        </w:trPr>
        <w:tc>
          <w:tcPr>
            <w:tcW w:w="10420" w:type="dxa"/>
            <w:tcMar/>
          </w:tcPr>
          <w:p w:rsidR="00455F99" w:rsidRDefault="001D3FED" w14:paraId="6B0E7879" w14:textId="0278AD6C">
            <w:pPr>
              <w:spacing w:after="0" w:line="240" w:lineRule="auto"/>
              <w:rPr>
                <w:rFonts w:ascii="Calibri" w:hAnsi="Calibri" w:eastAsia="Calibri" w:cs="Calibri"/>
                <w:color w:val="000000"/>
                <w:sz w:val="20"/>
                <w:szCs w:val="20"/>
              </w:rPr>
            </w:pPr>
            <w:r w:rsidRPr="4D5543E5" w:rsidR="001D3FED">
              <w:rPr>
                <w:rFonts w:ascii="Calibri" w:hAnsi="Calibri" w:eastAsia="Calibri" w:cs="Calibri"/>
                <w:color w:val="000000" w:themeColor="text1" w:themeTint="FF" w:themeShade="FF"/>
                <w:sz w:val="20"/>
                <w:szCs w:val="20"/>
              </w:rPr>
              <w:t xml:space="preserve">Our SENDCo, teachers, learning support assistants and </w:t>
            </w:r>
            <w:r w:rsidRPr="4D5543E5" w:rsidR="001D3FED">
              <w:rPr>
                <w:rFonts w:ascii="Calibri" w:hAnsi="Calibri" w:eastAsia="Calibri" w:cs="Calibri"/>
                <w:color w:val="000000" w:themeColor="text1" w:themeTint="FF" w:themeShade="FF"/>
                <w:sz w:val="20"/>
                <w:szCs w:val="20"/>
              </w:rPr>
              <w:t>meal time</w:t>
            </w:r>
            <w:r w:rsidRPr="4D5543E5" w:rsidR="001D3FED">
              <w:rPr>
                <w:rFonts w:ascii="Calibri" w:hAnsi="Calibri" w:eastAsia="Calibri" w:cs="Calibri"/>
                <w:color w:val="000000" w:themeColor="text1" w:themeTint="FF" w:themeShade="FF"/>
                <w:sz w:val="20"/>
                <w:szCs w:val="20"/>
              </w:rPr>
              <w:t xml:space="preserve"> assistants have a wide range of qualifications, </w:t>
            </w:r>
            <w:r w:rsidRPr="4D5543E5" w:rsidR="001D3FED">
              <w:rPr>
                <w:rFonts w:ascii="Calibri" w:hAnsi="Calibri" w:eastAsia="Calibri" w:cs="Calibri"/>
                <w:color w:val="000000" w:themeColor="text1" w:themeTint="FF" w:themeShade="FF"/>
                <w:sz w:val="20"/>
                <w:szCs w:val="20"/>
              </w:rPr>
              <w:t>training</w:t>
            </w:r>
            <w:r w:rsidRPr="4D5543E5" w:rsidR="001D3FED">
              <w:rPr>
                <w:rFonts w:ascii="Calibri" w:hAnsi="Calibri" w:eastAsia="Calibri" w:cs="Calibri"/>
                <w:color w:val="000000" w:themeColor="text1" w:themeTint="FF" w:themeShade="FF"/>
                <w:sz w:val="20"/>
                <w:szCs w:val="20"/>
              </w:rPr>
              <w:t xml:space="preserve"> and experience of working with children with a diverse range of needs including</w:t>
            </w:r>
            <w:r w:rsidRPr="4D5543E5" w:rsidR="5B3B239F">
              <w:rPr>
                <w:rFonts w:ascii="Calibri" w:hAnsi="Calibri" w:eastAsia="Calibri" w:cs="Calibri"/>
                <w:color w:val="000000" w:themeColor="text1" w:themeTint="FF" w:themeShade="FF"/>
                <w:sz w:val="20"/>
                <w:szCs w:val="20"/>
              </w:rPr>
              <w:t xml:space="preserve"> but not limited to:</w:t>
            </w:r>
          </w:p>
          <w:p w:rsidR="00455F99" w:rsidRDefault="00455F99" w14:paraId="2530AA6D" w14:textId="77777777">
            <w:pPr>
              <w:spacing w:after="0" w:line="240" w:lineRule="auto"/>
              <w:rPr>
                <w:rFonts w:ascii="Calibri" w:hAnsi="Calibri" w:eastAsia="Calibri" w:cs="Calibri"/>
                <w:color w:val="000000"/>
                <w:sz w:val="20"/>
                <w:szCs w:val="20"/>
              </w:rPr>
            </w:pPr>
          </w:p>
          <w:p w:rsidR="00455F99" w:rsidRDefault="001D3FED" w14:paraId="5706E3CC" w14:textId="77777777">
            <w:pPr>
              <w:numPr>
                <w:ilvl w:val="0"/>
                <w:numId w:val="2"/>
              </w:numPr>
              <w:pBdr>
                <w:top w:val="nil"/>
                <w:left w:val="nil"/>
                <w:bottom w:val="nil"/>
                <w:right w:val="nil"/>
                <w:between w:val="nil"/>
              </w:pBd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Autistic Spectrum Condition</w:t>
            </w:r>
          </w:p>
          <w:p w:rsidR="00455F99" w:rsidRDefault="001D3FED" w14:paraId="3E5DFEE6" w14:textId="77777777">
            <w:pPr>
              <w:numPr>
                <w:ilvl w:val="0"/>
                <w:numId w:val="2"/>
              </w:numPr>
              <w:pBdr>
                <w:top w:val="nil"/>
                <w:left w:val="nil"/>
                <w:bottom w:val="nil"/>
                <w:right w:val="nil"/>
                <w:between w:val="nil"/>
              </w:pBd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Speech and Language Disorders</w:t>
            </w:r>
          </w:p>
          <w:p w:rsidR="00455F99" w:rsidRDefault="001D3FED" w14:paraId="370885B6" w14:textId="77777777">
            <w:pPr>
              <w:numPr>
                <w:ilvl w:val="0"/>
                <w:numId w:val="2"/>
              </w:numPr>
              <w:pBdr>
                <w:top w:val="nil"/>
                <w:left w:val="nil"/>
                <w:bottom w:val="nil"/>
                <w:right w:val="nil"/>
                <w:between w:val="nil"/>
              </w:pBd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Social Interaction and Communication Difficulties</w:t>
            </w:r>
          </w:p>
          <w:p w:rsidR="00455F99" w:rsidRDefault="001D3FED" w14:paraId="5CFE6DE2" w14:textId="77777777">
            <w:pPr>
              <w:numPr>
                <w:ilvl w:val="0"/>
                <w:numId w:val="2"/>
              </w:numPr>
              <w:pBdr>
                <w:top w:val="nil"/>
                <w:left w:val="nil"/>
                <w:bottom w:val="nil"/>
                <w:right w:val="nil"/>
                <w:between w:val="nil"/>
              </w:pBd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Emotional Difficulties</w:t>
            </w:r>
          </w:p>
          <w:p w:rsidR="00455F99" w:rsidRDefault="001D3FED" w14:paraId="27CA5DFB" w14:textId="77777777">
            <w:pPr>
              <w:numPr>
                <w:ilvl w:val="0"/>
                <w:numId w:val="2"/>
              </w:numPr>
              <w:pBdr>
                <w:top w:val="nil"/>
                <w:left w:val="nil"/>
                <w:bottom w:val="nil"/>
                <w:right w:val="nil"/>
                <w:between w:val="nil"/>
              </w:pBd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Emotional Attachment Disorder</w:t>
            </w:r>
          </w:p>
          <w:p w:rsidR="00455F99" w:rsidRDefault="001D3FED" w14:paraId="198428B9" w14:textId="77777777">
            <w:pPr>
              <w:numPr>
                <w:ilvl w:val="0"/>
                <w:numId w:val="2"/>
              </w:numPr>
              <w:pBdr>
                <w:top w:val="nil"/>
                <w:left w:val="nil"/>
                <w:bottom w:val="nil"/>
                <w:right w:val="nil"/>
                <w:between w:val="nil"/>
              </w:pBd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Cerebral Palsy</w:t>
            </w:r>
          </w:p>
          <w:p w:rsidR="00455F99" w:rsidRDefault="001D3FED" w14:paraId="7E1B0012" w14:textId="77777777">
            <w:pPr>
              <w:numPr>
                <w:ilvl w:val="0"/>
                <w:numId w:val="2"/>
              </w:numPr>
              <w:pBdr>
                <w:top w:val="nil"/>
                <w:left w:val="nil"/>
                <w:bottom w:val="nil"/>
                <w:right w:val="nil"/>
                <w:between w:val="nil"/>
              </w:pBd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Epilepsy</w:t>
            </w:r>
          </w:p>
          <w:p w:rsidR="00455F99" w:rsidRDefault="001D3FED" w14:paraId="6CDE9B96" w14:textId="77777777">
            <w:pPr>
              <w:numPr>
                <w:ilvl w:val="0"/>
                <w:numId w:val="2"/>
              </w:numPr>
              <w:pBdr>
                <w:top w:val="nil"/>
                <w:left w:val="nil"/>
                <w:bottom w:val="nil"/>
                <w:right w:val="nil"/>
                <w:between w:val="nil"/>
              </w:pBd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Hearing and Visual Impairment</w:t>
            </w:r>
          </w:p>
          <w:p w:rsidR="00455F99" w:rsidRDefault="001D3FED" w14:paraId="3303BCCF" w14:textId="77777777">
            <w:pPr>
              <w:numPr>
                <w:ilvl w:val="0"/>
                <w:numId w:val="2"/>
              </w:numPr>
              <w:pBdr>
                <w:top w:val="nil"/>
                <w:left w:val="nil"/>
                <w:bottom w:val="nil"/>
                <w:right w:val="nil"/>
                <w:between w:val="nil"/>
              </w:pBd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 xml:space="preserve">Moderate Learning Difficulties </w:t>
            </w:r>
          </w:p>
          <w:p w:rsidR="00455F99" w:rsidRDefault="001D3FED" w14:paraId="316F19A8" w14:textId="77777777">
            <w:pPr>
              <w:numPr>
                <w:ilvl w:val="0"/>
                <w:numId w:val="2"/>
              </w:numPr>
              <w:pBdr>
                <w:top w:val="nil"/>
                <w:left w:val="nil"/>
                <w:bottom w:val="nil"/>
                <w:right w:val="nil"/>
                <w:between w:val="nil"/>
              </w:pBdr>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Developmental Disorders</w:t>
            </w:r>
          </w:p>
          <w:p w:rsidR="00455F99" w:rsidRDefault="001D3FED" w14:paraId="0E380E50" w14:textId="77777777">
            <w:pPr>
              <w:numPr>
                <w:ilvl w:val="0"/>
                <w:numId w:val="2"/>
              </w:numPr>
              <w:pBdr>
                <w:top w:val="nil"/>
                <w:left w:val="nil"/>
                <w:bottom w:val="nil"/>
                <w:right w:val="nil"/>
                <w:between w:val="nil"/>
              </w:pBdr>
              <w:tabs>
                <w:tab w:val="left" w:pos="3675"/>
              </w:tabs>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Profound and multiple difficulties</w:t>
            </w:r>
            <w:r>
              <w:rPr>
                <w:rFonts w:ascii="Calibri" w:hAnsi="Calibri" w:eastAsia="Calibri" w:cs="Calibri"/>
                <w:color w:val="000000"/>
                <w:sz w:val="20"/>
                <w:szCs w:val="20"/>
              </w:rPr>
              <w:tab/>
            </w:r>
          </w:p>
          <w:p w:rsidR="00455F99" w:rsidRDefault="001D3FED" w14:paraId="1789C318" w14:textId="77777777">
            <w:pPr>
              <w:numPr>
                <w:ilvl w:val="0"/>
                <w:numId w:val="2"/>
              </w:numPr>
              <w:pBdr>
                <w:top w:val="nil"/>
                <w:left w:val="nil"/>
                <w:bottom w:val="nil"/>
                <w:right w:val="nil"/>
                <w:between w:val="nil"/>
              </w:pBdr>
              <w:tabs>
                <w:tab w:val="left" w:pos="3675"/>
                <w:tab w:val="center" w:pos="5233"/>
              </w:tabs>
              <w:spacing w:after="0" w:line="240" w:lineRule="auto"/>
              <w:rPr>
                <w:rFonts w:ascii="Calibri" w:hAnsi="Calibri" w:eastAsia="Calibri" w:cs="Calibri"/>
                <w:color w:val="000000"/>
                <w:sz w:val="20"/>
                <w:szCs w:val="20"/>
              </w:rPr>
            </w:pPr>
            <w:r>
              <w:rPr>
                <w:rFonts w:ascii="Calibri" w:hAnsi="Calibri" w:eastAsia="Calibri" w:cs="Calibri"/>
                <w:color w:val="000000"/>
                <w:sz w:val="20"/>
                <w:szCs w:val="20"/>
              </w:rPr>
              <w:t>Physiotherapy</w:t>
            </w:r>
            <w:r>
              <w:rPr>
                <w:rFonts w:ascii="Calibri" w:hAnsi="Calibri" w:eastAsia="Calibri" w:cs="Calibri"/>
                <w:color w:val="000000"/>
                <w:sz w:val="20"/>
                <w:szCs w:val="20"/>
              </w:rPr>
              <w:tab/>
            </w:r>
            <w:r>
              <w:rPr>
                <w:rFonts w:ascii="Calibri" w:hAnsi="Calibri" w:eastAsia="Calibri" w:cs="Calibri"/>
                <w:color w:val="000000"/>
                <w:sz w:val="20"/>
                <w:szCs w:val="20"/>
              </w:rPr>
              <w:tab/>
            </w:r>
          </w:p>
          <w:p w:rsidR="00455F99" w:rsidRDefault="001D3FED" w14:paraId="1B0E33C2" w14:textId="77777777">
            <w:pPr>
              <w:numPr>
                <w:ilvl w:val="0"/>
                <w:numId w:val="2"/>
              </w:numPr>
              <w:pBdr>
                <w:top w:val="nil"/>
                <w:left w:val="nil"/>
                <w:bottom w:val="nil"/>
                <w:right w:val="nil"/>
                <w:between w:val="nil"/>
              </w:pBdr>
              <w:spacing w:after="0" w:line="240" w:lineRule="auto"/>
              <w:rPr>
                <w:rFonts w:ascii="Comic Sans MS" w:hAnsi="Comic Sans MS" w:eastAsia="Comic Sans MS" w:cs="Comic Sans MS"/>
                <w:color w:val="000000"/>
                <w:sz w:val="20"/>
                <w:szCs w:val="20"/>
              </w:rPr>
            </w:pPr>
            <w:r>
              <w:rPr>
                <w:rFonts w:ascii="Calibri" w:hAnsi="Calibri" w:eastAsia="Calibri" w:cs="Calibri"/>
                <w:color w:val="000000"/>
                <w:sz w:val="20"/>
                <w:szCs w:val="20"/>
              </w:rPr>
              <w:t xml:space="preserve">Wheelchair </w:t>
            </w:r>
            <w:proofErr w:type="gramStart"/>
            <w:r>
              <w:rPr>
                <w:rFonts w:ascii="Calibri" w:hAnsi="Calibri" w:eastAsia="Calibri" w:cs="Calibri"/>
                <w:color w:val="000000"/>
                <w:sz w:val="20"/>
                <w:szCs w:val="20"/>
              </w:rPr>
              <w:t>use</w:t>
            </w:r>
            <w:proofErr w:type="gramEnd"/>
            <w:r>
              <w:rPr>
                <w:rFonts w:ascii="Calibri" w:hAnsi="Calibri" w:eastAsia="Calibri" w:cs="Calibri"/>
                <w:color w:val="000000"/>
                <w:sz w:val="20"/>
                <w:szCs w:val="20"/>
              </w:rPr>
              <w:t xml:space="preserve"> for disabled pupils</w:t>
            </w:r>
          </w:p>
          <w:p w:rsidR="00455F99" w:rsidRDefault="001D3FED" w14:paraId="0AE44A42" w14:textId="77777777">
            <w:pPr>
              <w:numPr>
                <w:ilvl w:val="0"/>
                <w:numId w:val="2"/>
              </w:numPr>
              <w:pBdr>
                <w:top w:val="nil"/>
                <w:left w:val="nil"/>
                <w:bottom w:val="nil"/>
                <w:right w:val="nil"/>
                <w:between w:val="nil"/>
              </w:pBdr>
              <w:spacing w:after="0" w:line="240" w:lineRule="auto"/>
              <w:rPr>
                <w:rFonts w:ascii="Calibri" w:hAnsi="Calibri" w:eastAsia="Calibri" w:cs="Calibri"/>
                <w:sz w:val="20"/>
                <w:szCs w:val="20"/>
              </w:rPr>
            </w:pPr>
            <w:r>
              <w:rPr>
                <w:rFonts w:ascii="Calibri" w:hAnsi="Calibri" w:eastAsia="Calibri" w:cs="Calibri"/>
                <w:sz w:val="20"/>
                <w:szCs w:val="20"/>
              </w:rPr>
              <w:lastRenderedPageBreak/>
              <w:t>Makaton</w:t>
            </w:r>
          </w:p>
        </w:tc>
      </w:tr>
      <w:tr w:rsidR="00455F99" w:rsidTr="4D5543E5" w14:paraId="59CA16B7" w14:textId="77777777">
        <w:trPr>
          <w:trHeight w:val="1700"/>
        </w:trPr>
        <w:tc>
          <w:tcPr>
            <w:tcW w:w="10420" w:type="dxa"/>
            <w:shd w:val="clear" w:color="auto" w:fill="DFF78B"/>
            <w:tcMar/>
          </w:tcPr>
          <w:p w:rsidR="00455F99" w:rsidRDefault="001D3FED" w14:paraId="1C0A3864"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lastRenderedPageBreak/>
              <w:t>How do we keep parents informed where children and young people have special educational provision but do not have an Education Health and Care Plan?</w:t>
            </w:r>
          </w:p>
          <w:p w:rsidR="00455F99" w:rsidRDefault="00455F99" w14:paraId="4F221524" w14:textId="77777777">
            <w:pPr>
              <w:spacing w:after="0" w:line="240" w:lineRule="auto"/>
              <w:rPr>
                <w:rFonts w:ascii="Arial" w:hAnsi="Arial" w:eastAsia="Arial" w:cs="Arial"/>
                <w:b/>
                <w:color w:val="00B050"/>
                <w:sz w:val="24"/>
                <w:szCs w:val="24"/>
              </w:rPr>
            </w:pPr>
          </w:p>
          <w:p w:rsidR="00455F99" w:rsidRDefault="001D3FED" w14:paraId="6991E47C" w14:textId="77777777">
            <w:pPr>
              <w:spacing w:after="0" w:line="240" w:lineRule="auto"/>
              <w:rPr>
                <w:rFonts w:ascii="Arial" w:hAnsi="Arial" w:eastAsia="Arial" w:cs="Arial"/>
                <w:b/>
                <w:color w:val="00B050"/>
                <w:sz w:val="24"/>
                <w:szCs w:val="24"/>
              </w:rPr>
            </w:pPr>
            <w:r>
              <w:rPr>
                <w:b/>
                <w:color w:val="00B050"/>
              </w:rPr>
              <w:t xml:space="preserve">                                                                        </w:t>
            </w:r>
            <w:r>
              <w:rPr>
                <w:b/>
                <w:noProof/>
                <w:color w:val="00B050"/>
              </w:rPr>
              <w:drawing>
                <wp:inline distT="0" distB="0" distL="0" distR="0" wp14:anchorId="4E85E2C6" wp14:editId="0159B7FA">
                  <wp:extent cx="400050" cy="400050"/>
                  <wp:effectExtent l="0" t="0" r="0" b="0"/>
                  <wp:docPr id="2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r="53975" b="11905"/>
                          <a:stretch>
                            <a:fillRect/>
                          </a:stretch>
                        </pic:blipFill>
                        <pic:spPr>
                          <a:xfrm>
                            <a:off x="0" y="0"/>
                            <a:ext cx="400050" cy="400050"/>
                          </a:xfrm>
                          <a:prstGeom prst="rect">
                            <a:avLst/>
                          </a:prstGeom>
                          <a:ln/>
                        </pic:spPr>
                      </pic:pic>
                    </a:graphicData>
                  </a:graphic>
                </wp:inline>
              </w:drawing>
            </w:r>
          </w:p>
          <w:p w:rsidR="00455F99" w:rsidRDefault="001D3FED" w14:paraId="1CF76428"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How do we make sure that your parents know how we can help them?</w:t>
            </w:r>
          </w:p>
        </w:tc>
      </w:tr>
      <w:tr w:rsidR="00455F99" w:rsidTr="4D5543E5" w14:paraId="56F0C6DB" w14:textId="77777777">
        <w:trPr>
          <w:trHeight w:val="1700"/>
        </w:trPr>
        <w:tc>
          <w:tcPr>
            <w:tcW w:w="10420" w:type="dxa"/>
            <w:tcMar/>
          </w:tcPr>
          <w:p w:rsidR="00455F99" w:rsidRDefault="001D3FED" w14:paraId="38D64F8F" w14:textId="4059AEF3">
            <w:pPr>
              <w:spacing w:after="0" w:line="240" w:lineRule="auto"/>
              <w:rPr>
                <w:rFonts w:ascii="Calibri" w:hAnsi="Calibri" w:eastAsia="Calibri" w:cs="Calibri"/>
                <w:color w:val="000000"/>
                <w:sz w:val="20"/>
                <w:szCs w:val="20"/>
              </w:rPr>
            </w:pPr>
            <w:r w:rsidRPr="4D5543E5" w:rsidR="001D3FED">
              <w:rPr>
                <w:rFonts w:ascii="Calibri" w:hAnsi="Calibri" w:eastAsia="Calibri" w:cs="Calibri"/>
                <w:color w:val="000000" w:themeColor="text1" w:themeTint="FF" w:themeShade="FF"/>
                <w:sz w:val="20"/>
                <w:szCs w:val="20"/>
              </w:rPr>
              <w:t xml:space="preserve">All pupils on our SEND Register have an Individual Support Plan which is reviewed </w:t>
            </w:r>
            <w:r w:rsidRPr="4D5543E5" w:rsidR="034C7346">
              <w:rPr>
                <w:rFonts w:ascii="Calibri" w:hAnsi="Calibri" w:eastAsia="Calibri" w:cs="Calibri"/>
                <w:color w:val="000000" w:themeColor="text1" w:themeTint="FF" w:themeShade="FF"/>
                <w:sz w:val="20"/>
                <w:szCs w:val="20"/>
              </w:rPr>
              <w:t xml:space="preserve">half </w:t>
            </w:r>
            <w:r w:rsidRPr="4D5543E5" w:rsidR="001D3FED">
              <w:rPr>
                <w:rFonts w:ascii="Calibri" w:hAnsi="Calibri" w:eastAsia="Calibri" w:cs="Calibri"/>
                <w:color w:val="000000" w:themeColor="text1" w:themeTint="FF" w:themeShade="FF"/>
                <w:sz w:val="20"/>
                <w:szCs w:val="20"/>
              </w:rPr>
              <w:t xml:space="preserve">termly with the child, their families, their class teacher and the SENDCo. The effectiveness of the provision detailed in the plan is discussed and new targets are agreed, based on the progress, </w:t>
            </w:r>
            <w:r w:rsidRPr="4D5543E5" w:rsidR="001D3FED">
              <w:rPr>
                <w:rFonts w:ascii="Calibri" w:hAnsi="Calibri" w:eastAsia="Calibri" w:cs="Calibri"/>
                <w:color w:val="000000" w:themeColor="text1" w:themeTint="FF" w:themeShade="FF"/>
                <w:sz w:val="20"/>
                <w:szCs w:val="20"/>
              </w:rPr>
              <w:t>attainment</w:t>
            </w:r>
            <w:r w:rsidRPr="4D5543E5" w:rsidR="001D3FED">
              <w:rPr>
                <w:rFonts w:ascii="Calibri" w:hAnsi="Calibri" w:eastAsia="Calibri" w:cs="Calibri"/>
                <w:color w:val="000000" w:themeColor="text1" w:themeTint="FF" w:themeShade="FF"/>
                <w:sz w:val="20"/>
                <w:szCs w:val="20"/>
              </w:rPr>
              <w:t xml:space="preserve"> and interest of the child. In these </w:t>
            </w:r>
            <w:r w:rsidRPr="4D5543E5" w:rsidR="17D077C2">
              <w:rPr>
                <w:rFonts w:ascii="Calibri" w:hAnsi="Calibri" w:eastAsia="Calibri" w:cs="Calibri"/>
                <w:color w:val="000000" w:themeColor="text1" w:themeTint="FF" w:themeShade="FF"/>
                <w:sz w:val="20"/>
                <w:szCs w:val="20"/>
              </w:rPr>
              <w:t>Half T</w:t>
            </w:r>
            <w:r w:rsidRPr="4D5543E5" w:rsidR="001D3FED">
              <w:rPr>
                <w:rFonts w:ascii="Calibri" w:hAnsi="Calibri" w:eastAsia="Calibri" w:cs="Calibri"/>
                <w:color w:val="000000" w:themeColor="text1" w:themeTint="FF" w:themeShade="FF"/>
                <w:sz w:val="20"/>
                <w:szCs w:val="20"/>
              </w:rPr>
              <w:t>ermly Review Meetings, school and parents can track pupil’s progress and review the effectiveness of the child’s plan.</w:t>
            </w:r>
          </w:p>
          <w:p w:rsidR="00455F99" w:rsidRDefault="001D3FED" w14:paraId="10B6FC11" w14:textId="5C20AF54">
            <w:pPr>
              <w:spacing w:after="0" w:line="240" w:lineRule="auto"/>
              <w:rPr>
                <w:rFonts w:ascii="Calibri" w:hAnsi="Calibri" w:eastAsia="Calibri" w:cs="Calibri"/>
                <w:sz w:val="20"/>
                <w:szCs w:val="20"/>
              </w:rPr>
            </w:pPr>
            <w:r w:rsidRPr="4D5543E5" w:rsidR="001D3FED">
              <w:rPr>
                <w:rFonts w:ascii="Calibri" w:hAnsi="Calibri" w:eastAsia="Calibri" w:cs="Calibri"/>
                <w:sz w:val="20"/>
                <w:szCs w:val="20"/>
              </w:rPr>
              <w:t xml:space="preserve">These meetings are 30 minutes long and there is one meeting each </w:t>
            </w:r>
            <w:r w:rsidRPr="4D5543E5" w:rsidR="01F05BCA">
              <w:rPr>
                <w:rFonts w:ascii="Calibri" w:hAnsi="Calibri" w:eastAsia="Calibri" w:cs="Calibri"/>
                <w:sz w:val="20"/>
                <w:szCs w:val="20"/>
              </w:rPr>
              <w:t xml:space="preserve">half </w:t>
            </w:r>
            <w:r w:rsidRPr="4D5543E5" w:rsidR="001D3FED">
              <w:rPr>
                <w:rFonts w:ascii="Calibri" w:hAnsi="Calibri" w:eastAsia="Calibri" w:cs="Calibri"/>
                <w:sz w:val="20"/>
                <w:szCs w:val="20"/>
              </w:rPr>
              <w:t>term with the class teacher and the family.</w:t>
            </w:r>
          </w:p>
        </w:tc>
      </w:tr>
      <w:tr w:rsidR="00455F99" w:rsidTr="4D5543E5" w14:paraId="4507CB4C" w14:textId="77777777">
        <w:trPr>
          <w:trHeight w:val="1700"/>
        </w:trPr>
        <w:tc>
          <w:tcPr>
            <w:tcW w:w="10420" w:type="dxa"/>
            <w:shd w:val="clear" w:color="auto" w:fill="DFF78B"/>
            <w:tcMar/>
          </w:tcPr>
          <w:p w:rsidR="00455F99" w:rsidRDefault="001D3FED" w14:paraId="6E099F9D"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t>How can parents, children and young people make a complaint about our provision?</w:t>
            </w:r>
          </w:p>
          <w:p w:rsidR="00455F99" w:rsidRDefault="001D3FED" w14:paraId="023D44FF" w14:textId="77777777">
            <w:pPr>
              <w:spacing w:after="0" w:line="240" w:lineRule="auto"/>
              <w:rPr>
                <w:rFonts w:ascii="Arial" w:hAnsi="Arial" w:eastAsia="Arial" w:cs="Arial"/>
                <w:b/>
                <w:color w:val="00B050"/>
                <w:sz w:val="24"/>
                <w:szCs w:val="24"/>
              </w:rPr>
            </w:pPr>
            <w:r>
              <w:t xml:space="preserve">                                                                       </w:t>
            </w:r>
            <w:r>
              <w:rPr>
                <w:noProof/>
              </w:rPr>
              <w:drawing>
                <wp:inline distT="0" distB="0" distL="0" distR="0" wp14:anchorId="69F39077" wp14:editId="3FFA0A3C">
                  <wp:extent cx="381000" cy="523875"/>
                  <wp:effectExtent l="0" t="0" r="0" b="0"/>
                  <wp:docPr id="2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381000" cy="52387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76677F67" wp14:editId="7B8F89ED">
                      <wp:simplePos x="0" y="0"/>
                      <wp:positionH relativeFrom="column">
                        <wp:posOffset>2667000</wp:posOffset>
                      </wp:positionH>
                      <wp:positionV relativeFrom="paragraph">
                        <wp:posOffset>12700</wp:posOffset>
                      </wp:positionV>
                      <wp:extent cx="523875" cy="371475"/>
                      <wp:effectExtent l="0" t="0" r="0" b="0"/>
                      <wp:wrapNone/>
                      <wp:docPr id="212" name="Straight Arrow Connector 212"/>
                      <wp:cNvGraphicFramePr/>
                      <a:graphic xmlns:a="http://schemas.openxmlformats.org/drawingml/2006/main">
                        <a:graphicData uri="http://schemas.microsoft.com/office/word/2010/wordprocessingShape">
                          <wps:wsp>
                            <wps:cNvCnPr/>
                            <wps:spPr>
                              <a:xfrm>
                                <a:off x="5131688" y="3641888"/>
                                <a:ext cx="428625" cy="276225"/>
                              </a:xfrm>
                              <a:prstGeom prst="straightConnector1">
                                <a:avLst/>
                              </a:prstGeom>
                              <a:noFill/>
                              <a:ln w="19050" cap="flat" cmpd="sng">
                                <a:solidFill>
                                  <a:srgbClr val="C1002B"/>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2667000</wp:posOffset>
                      </wp:positionH>
                      <wp:positionV relativeFrom="paragraph">
                        <wp:posOffset>12700</wp:posOffset>
                      </wp:positionV>
                      <wp:extent cx="523875" cy="371475"/>
                      <wp:effectExtent l="0" t="0" r="0" b="0"/>
                      <wp:wrapNone/>
                      <wp:docPr id="212" name="image16.png"/>
                      <a:graphic>
                        <a:graphicData uri="http://schemas.openxmlformats.org/drawingml/2006/picture">
                          <pic:pic>
                            <pic:nvPicPr>
                              <pic:cNvPr id="0" name="image16.png"/>
                              <pic:cNvPicPr preferRelativeResize="0"/>
                            </pic:nvPicPr>
                            <pic:blipFill>
                              <a:blip r:embed="rId36"/>
                              <a:srcRect/>
                              <a:stretch>
                                <a:fillRect/>
                              </a:stretch>
                            </pic:blipFill>
                            <pic:spPr>
                              <a:xfrm>
                                <a:off x="0" y="0"/>
                                <a:ext cx="523875" cy="371475"/>
                              </a:xfrm>
                              <a:prstGeom prst="rect"/>
                              <a:ln/>
                            </pic:spPr>
                          </pic:pic>
                        </a:graphicData>
                      </a:graphic>
                    </wp:anchor>
                  </w:drawing>
                </mc:Fallback>
              </mc:AlternateContent>
            </w:r>
          </w:p>
          <w:p w:rsidR="00455F99" w:rsidRDefault="001D3FED" w14:paraId="038CA0F7" w14:textId="77777777">
            <w:pPr>
              <w:spacing w:after="0" w:line="240" w:lineRule="auto"/>
              <w:rPr>
                <w:rFonts w:ascii="Arial" w:hAnsi="Arial" w:eastAsia="Arial" w:cs="Arial"/>
                <w:b/>
                <w:color w:val="00B050"/>
                <w:sz w:val="24"/>
                <w:szCs w:val="24"/>
              </w:rPr>
            </w:pPr>
            <w:r>
              <w:rPr>
                <w:rFonts w:ascii="Arial" w:hAnsi="Arial" w:eastAsia="Arial" w:cs="Arial"/>
                <w:b/>
                <w:color w:val="00B050"/>
                <w:sz w:val="24"/>
                <w:szCs w:val="24"/>
              </w:rPr>
              <w:t xml:space="preserve">             </w:t>
            </w:r>
            <w:r>
              <w:rPr>
                <w:rFonts w:ascii="Arial" w:hAnsi="Arial" w:eastAsia="Arial" w:cs="Arial"/>
                <w:b/>
                <w:color w:val="007033"/>
                <w:sz w:val="24"/>
                <w:szCs w:val="24"/>
              </w:rPr>
              <w:t>What can you do if you are not happy about something that has happened here?</w:t>
            </w:r>
          </w:p>
        </w:tc>
      </w:tr>
      <w:tr w:rsidR="00455F99" w:rsidTr="4D5543E5" w14:paraId="091A7047" w14:textId="77777777">
        <w:trPr>
          <w:trHeight w:val="1700"/>
        </w:trPr>
        <w:tc>
          <w:tcPr>
            <w:tcW w:w="10420" w:type="dxa"/>
            <w:tcMar/>
          </w:tcPr>
          <w:p w:rsidR="00455F99" w:rsidRDefault="001D3FED" w14:paraId="570EE97B" w14:textId="77777777">
            <w:pPr>
              <w:spacing w:after="0" w:line="240" w:lineRule="auto"/>
              <w:rPr>
                <w:rFonts w:ascii="Calibri" w:hAnsi="Calibri" w:eastAsia="Calibri" w:cs="Calibri"/>
                <w:sz w:val="20"/>
                <w:szCs w:val="20"/>
              </w:rPr>
            </w:pPr>
            <w:r>
              <w:rPr>
                <w:rFonts w:ascii="Calibri" w:hAnsi="Calibri" w:eastAsia="Calibri" w:cs="Calibri"/>
                <w:sz w:val="20"/>
                <w:szCs w:val="20"/>
              </w:rPr>
              <w:t xml:space="preserve">The first person a family member should share any concerns they may have with is the child’s class teacher. </w:t>
            </w:r>
          </w:p>
          <w:p w:rsidR="00455F99" w:rsidRDefault="001D3FED" w14:paraId="721FFE27" w14:textId="77777777">
            <w:pPr>
              <w:spacing w:after="0" w:line="240" w:lineRule="auto"/>
              <w:rPr>
                <w:rFonts w:ascii="Calibri" w:hAnsi="Calibri" w:eastAsia="Calibri" w:cs="Calibri"/>
                <w:sz w:val="20"/>
                <w:szCs w:val="20"/>
              </w:rPr>
            </w:pPr>
            <w:r>
              <w:rPr>
                <w:rFonts w:ascii="Calibri" w:hAnsi="Calibri" w:eastAsia="Calibri" w:cs="Calibri"/>
                <w:sz w:val="20"/>
                <w:szCs w:val="20"/>
              </w:rPr>
              <w:t>The class teacher may then arrange a joint meeting with the team leader, SENDCo or Headteacher. The family can request</w:t>
            </w:r>
          </w:p>
          <w:p w:rsidR="00455F99" w:rsidRDefault="001D3FED" w14:paraId="506622A4" w14:textId="77777777">
            <w:pPr>
              <w:spacing w:after="0" w:line="240" w:lineRule="auto"/>
              <w:rPr>
                <w:rFonts w:ascii="Calibri" w:hAnsi="Calibri" w:eastAsia="Calibri" w:cs="Calibri"/>
                <w:sz w:val="20"/>
                <w:szCs w:val="20"/>
              </w:rPr>
            </w:pPr>
            <w:r>
              <w:rPr>
                <w:rFonts w:ascii="Calibri" w:hAnsi="Calibri" w:eastAsia="Calibri" w:cs="Calibri"/>
                <w:sz w:val="20"/>
                <w:szCs w:val="20"/>
              </w:rPr>
              <w:t>an appointment with the Headteacher or SENDCo by phoning 01803 324007.</w:t>
            </w:r>
          </w:p>
          <w:p w:rsidR="00455F99" w:rsidRDefault="00455F99" w14:paraId="794BCCCF" w14:textId="77777777">
            <w:pPr>
              <w:spacing w:after="0" w:line="240" w:lineRule="auto"/>
              <w:rPr>
                <w:rFonts w:ascii="Calibri" w:hAnsi="Calibri" w:eastAsia="Calibri" w:cs="Calibri"/>
                <w:sz w:val="20"/>
                <w:szCs w:val="20"/>
              </w:rPr>
            </w:pPr>
          </w:p>
          <w:p w:rsidR="00455F99" w:rsidRDefault="001D3FED" w14:paraId="6BFD1C3B" w14:textId="77777777">
            <w:pPr>
              <w:spacing w:after="0" w:line="240" w:lineRule="auto"/>
              <w:rPr>
                <w:rFonts w:ascii="Calibri" w:hAnsi="Calibri" w:eastAsia="Calibri" w:cs="Calibri"/>
                <w:sz w:val="20"/>
                <w:szCs w:val="20"/>
              </w:rPr>
            </w:pPr>
            <w:r>
              <w:rPr>
                <w:rFonts w:ascii="Calibri" w:hAnsi="Calibri" w:eastAsia="Calibri" w:cs="Calibri"/>
                <w:sz w:val="20"/>
                <w:szCs w:val="20"/>
              </w:rPr>
              <w:t>The family support teacher/SENDCo can be contacted via torre.familysupport@acexcellence.co.uk</w:t>
            </w:r>
          </w:p>
          <w:p w:rsidR="00455F99" w:rsidRDefault="00455F99" w14:paraId="6830E729" w14:textId="77777777">
            <w:pPr>
              <w:spacing w:after="0" w:line="240" w:lineRule="auto"/>
              <w:rPr>
                <w:rFonts w:ascii="Calibri" w:hAnsi="Calibri" w:eastAsia="Calibri" w:cs="Calibri"/>
                <w:sz w:val="20"/>
                <w:szCs w:val="20"/>
              </w:rPr>
            </w:pPr>
          </w:p>
          <w:p w:rsidR="00455F99" w:rsidRDefault="001D3FED" w14:paraId="3721071B" w14:textId="77777777">
            <w:pPr>
              <w:spacing w:after="0" w:line="240" w:lineRule="auto"/>
              <w:rPr>
                <w:rFonts w:ascii="Arial" w:hAnsi="Arial" w:eastAsia="Arial" w:cs="Arial"/>
                <w:b/>
                <w:color w:val="00B050"/>
                <w:sz w:val="24"/>
                <w:szCs w:val="24"/>
              </w:rPr>
            </w:pPr>
            <w:r>
              <w:rPr>
                <w:rFonts w:ascii="Calibri" w:hAnsi="Calibri" w:eastAsia="Calibri" w:cs="Calibri"/>
                <w:sz w:val="20"/>
                <w:szCs w:val="20"/>
              </w:rPr>
              <w:t>Information about procedures for making a formal complaint can be found on the school website or via the school office.</w:t>
            </w:r>
          </w:p>
        </w:tc>
      </w:tr>
      <w:tr w:rsidR="00455F99" w:rsidTr="4D5543E5" w14:paraId="0264D828" w14:textId="77777777">
        <w:trPr>
          <w:trHeight w:val="1700"/>
        </w:trPr>
        <w:tc>
          <w:tcPr>
            <w:tcW w:w="10420" w:type="dxa"/>
            <w:shd w:val="clear" w:color="auto" w:fill="DFF78B"/>
            <w:tcMar/>
          </w:tcPr>
          <w:p w:rsidR="00455F99" w:rsidRDefault="001D3FED" w14:paraId="5652029F"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t>How can parents, children and young people get more information about the setting?</w:t>
            </w:r>
          </w:p>
          <w:p w:rsidR="00455F99" w:rsidRDefault="00455F99" w14:paraId="233B7BC2" w14:textId="77777777">
            <w:pPr>
              <w:spacing w:after="0" w:line="240" w:lineRule="auto"/>
              <w:rPr>
                <w:b/>
                <w:color w:val="00B050"/>
              </w:rPr>
            </w:pPr>
          </w:p>
          <w:p w:rsidR="00455F99" w:rsidRDefault="001D3FED" w14:paraId="3C078DD4" w14:textId="77777777">
            <w:pPr>
              <w:spacing w:after="0" w:line="240" w:lineRule="auto"/>
              <w:rPr>
                <w:b/>
                <w:color w:val="00B050"/>
              </w:rPr>
            </w:pPr>
            <w:r>
              <w:rPr>
                <w:b/>
                <w:color w:val="00B050"/>
              </w:rPr>
              <w:t xml:space="preserve">                                    </w:t>
            </w:r>
            <w:r>
              <w:rPr>
                <w:b/>
                <w:noProof/>
                <w:color w:val="00B050"/>
              </w:rPr>
              <w:drawing>
                <wp:inline distT="0" distB="0" distL="0" distR="0" wp14:anchorId="4CAB3E83" wp14:editId="6089F357">
                  <wp:extent cx="390525" cy="390525"/>
                  <wp:effectExtent l="0" t="0" r="0" b="0"/>
                  <wp:docPr id="21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7"/>
                          <a:srcRect l="12134" r="45187" b="13492"/>
                          <a:stretch>
                            <a:fillRect/>
                          </a:stretch>
                        </pic:blipFill>
                        <pic:spPr>
                          <a:xfrm>
                            <a:off x="0" y="0"/>
                            <a:ext cx="390525" cy="390525"/>
                          </a:xfrm>
                          <a:prstGeom prst="rect">
                            <a:avLst/>
                          </a:prstGeom>
                          <a:ln/>
                        </pic:spPr>
                      </pic:pic>
                    </a:graphicData>
                  </a:graphic>
                </wp:inline>
              </w:drawing>
            </w:r>
            <w:r>
              <w:rPr>
                <w:b/>
                <w:color w:val="00B050"/>
              </w:rPr>
              <w:t xml:space="preserve">     </w:t>
            </w:r>
            <w:r>
              <w:rPr>
                <w:b/>
                <w:noProof/>
                <w:color w:val="00B050"/>
              </w:rPr>
              <w:drawing>
                <wp:inline distT="0" distB="0" distL="0" distR="0" wp14:anchorId="274942F3" wp14:editId="409A1ECC">
                  <wp:extent cx="352425" cy="352425"/>
                  <wp:effectExtent l="0" t="0" r="0" b="0"/>
                  <wp:docPr id="2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r="53975" b="14285"/>
                          <a:stretch>
                            <a:fillRect/>
                          </a:stretch>
                        </pic:blipFill>
                        <pic:spPr>
                          <a:xfrm>
                            <a:off x="0" y="0"/>
                            <a:ext cx="352425" cy="352425"/>
                          </a:xfrm>
                          <a:prstGeom prst="rect">
                            <a:avLst/>
                          </a:prstGeom>
                          <a:ln/>
                        </pic:spPr>
                      </pic:pic>
                    </a:graphicData>
                  </a:graphic>
                </wp:inline>
              </w:drawing>
            </w:r>
          </w:p>
          <w:p w:rsidR="00455F99" w:rsidRDefault="001D3FED" w14:paraId="08D8DB61" w14:textId="77777777">
            <w:pPr>
              <w:spacing w:after="0" w:line="240" w:lineRule="auto"/>
              <w:ind w:left="720"/>
              <w:rPr>
                <w:rFonts w:ascii="Arial" w:hAnsi="Arial" w:eastAsia="Arial" w:cs="Arial"/>
                <w:b/>
                <w:color w:val="007033"/>
                <w:sz w:val="24"/>
                <w:szCs w:val="24"/>
              </w:rPr>
            </w:pPr>
            <w:r>
              <w:rPr>
                <w:rFonts w:ascii="Arial" w:hAnsi="Arial" w:eastAsia="Arial" w:cs="Arial"/>
                <w:b/>
                <w:color w:val="007033"/>
                <w:sz w:val="24"/>
                <w:szCs w:val="24"/>
              </w:rPr>
              <w:t>How can you find out more about us?</w:t>
            </w:r>
          </w:p>
        </w:tc>
      </w:tr>
      <w:tr w:rsidR="00455F99" w:rsidTr="4D5543E5" w14:paraId="409D46D6" w14:textId="77777777">
        <w:trPr>
          <w:trHeight w:val="1700"/>
        </w:trPr>
        <w:tc>
          <w:tcPr>
            <w:tcW w:w="10420" w:type="dxa"/>
            <w:tcMar/>
          </w:tcPr>
          <w:p w:rsidR="00455F99" w:rsidRDefault="001D3FED" w14:paraId="71C527AE" w14:textId="77777777">
            <w:pPr>
              <w:spacing w:after="0" w:line="240" w:lineRule="auto"/>
              <w:rPr>
                <w:rFonts w:ascii="Calibri" w:hAnsi="Calibri" w:eastAsia="Calibri" w:cs="Calibri"/>
                <w:color w:val="000000"/>
                <w:sz w:val="20"/>
                <w:szCs w:val="20"/>
              </w:rPr>
            </w:pPr>
            <w:r>
              <w:rPr>
                <w:rFonts w:ascii="Calibri" w:hAnsi="Calibri" w:eastAsia="Calibri" w:cs="Calibri"/>
                <w:sz w:val="20"/>
                <w:szCs w:val="20"/>
              </w:rPr>
              <w:t xml:space="preserve">If your child has a disability or a Special Educational Need and you would like more information about what we offer at Torre C of E Academy, contact us to arrange a visit, visit the school website </w:t>
            </w:r>
            <w:hyperlink r:id="rId38">
              <w:r>
                <w:rPr>
                  <w:rFonts w:ascii="Calibri" w:hAnsi="Calibri" w:eastAsia="Calibri" w:cs="Calibri"/>
                  <w:color w:val="0000FF"/>
                  <w:sz w:val="20"/>
                  <w:szCs w:val="20"/>
                  <w:u w:val="single"/>
                </w:rPr>
                <w:t>www.torrecofeacadem</w:t>
              </w:r>
            </w:hyperlink>
            <w:r>
              <w:rPr>
                <w:rFonts w:ascii="Calibri" w:hAnsi="Calibri" w:eastAsia="Calibri" w:cs="Calibri"/>
                <w:sz w:val="20"/>
                <w:szCs w:val="20"/>
              </w:rPr>
              <w:t xml:space="preserve">y.org   or email us at </w:t>
            </w:r>
            <w:hyperlink r:id="rId39">
              <w:r>
                <w:rPr>
                  <w:rFonts w:ascii="Calibri" w:hAnsi="Calibri" w:eastAsia="Calibri" w:cs="Calibri"/>
                  <w:color w:val="1155CC"/>
                  <w:sz w:val="20"/>
                  <w:szCs w:val="20"/>
                  <w:u w:val="single"/>
                </w:rPr>
                <w:t>admin.torre@acexcellence.co.uk</w:t>
              </w:r>
            </w:hyperlink>
            <w:r>
              <w:rPr>
                <w:rFonts w:ascii="Calibri" w:hAnsi="Calibri" w:eastAsia="Calibri" w:cs="Calibri"/>
                <w:sz w:val="20"/>
                <w:szCs w:val="20"/>
              </w:rPr>
              <w:t xml:space="preserve"> asking for the attention of the </w:t>
            </w:r>
            <w:r>
              <w:rPr>
                <w:rFonts w:ascii="Calibri" w:hAnsi="Calibri" w:eastAsia="Calibri" w:cs="Calibri"/>
                <w:color w:val="000000"/>
                <w:sz w:val="20"/>
                <w:szCs w:val="20"/>
              </w:rPr>
              <w:t>SENDCo (</w:t>
            </w:r>
            <w:r>
              <w:rPr>
                <w:rFonts w:ascii="Calibri" w:hAnsi="Calibri" w:eastAsia="Calibri" w:cs="Calibri"/>
                <w:sz w:val="20"/>
                <w:szCs w:val="20"/>
              </w:rPr>
              <w:t>Victoria Thomas</w:t>
            </w:r>
            <w:r>
              <w:rPr>
                <w:rFonts w:ascii="Calibri" w:hAnsi="Calibri" w:eastAsia="Calibri" w:cs="Calibri"/>
                <w:color w:val="000000"/>
                <w:sz w:val="20"/>
                <w:szCs w:val="20"/>
              </w:rPr>
              <w:t>)</w:t>
            </w:r>
            <w:r>
              <w:rPr>
                <w:rFonts w:ascii="Calibri" w:hAnsi="Calibri" w:eastAsia="Calibri" w:cs="Calibri"/>
                <w:sz w:val="20"/>
                <w:szCs w:val="20"/>
              </w:rPr>
              <w:t>.</w:t>
            </w:r>
          </w:p>
          <w:p w:rsidR="00455F99" w:rsidRDefault="00455F99" w14:paraId="33904469" w14:textId="77777777">
            <w:pPr>
              <w:spacing w:after="0" w:line="240" w:lineRule="auto"/>
              <w:rPr>
                <w:rFonts w:ascii="Calibri" w:hAnsi="Calibri" w:eastAsia="Calibri" w:cs="Calibri"/>
                <w:sz w:val="24"/>
                <w:szCs w:val="24"/>
              </w:rPr>
            </w:pPr>
          </w:p>
        </w:tc>
      </w:tr>
      <w:tr w:rsidR="00455F99" w:rsidTr="4D5543E5" w14:paraId="0415F320" w14:textId="77777777">
        <w:trPr>
          <w:trHeight w:val="1700"/>
        </w:trPr>
        <w:tc>
          <w:tcPr>
            <w:tcW w:w="10420" w:type="dxa"/>
            <w:shd w:val="clear" w:color="auto" w:fill="DFF78B"/>
            <w:tcMar/>
          </w:tcPr>
          <w:p w:rsidR="00455F99" w:rsidRDefault="001D3FED" w14:paraId="6CB35FA6" w14:textId="77777777">
            <w:pPr>
              <w:numPr>
                <w:ilvl w:val="0"/>
                <w:numId w:val="3"/>
              </w:numPr>
              <w:pBdr>
                <w:top w:val="nil"/>
                <w:left w:val="nil"/>
                <w:bottom w:val="nil"/>
                <w:right w:val="nil"/>
                <w:between w:val="nil"/>
              </w:pBdr>
              <w:spacing w:after="0" w:line="240" w:lineRule="auto"/>
              <w:rPr>
                <w:rFonts w:ascii="Arial" w:hAnsi="Arial" w:eastAsia="Arial" w:cs="Arial"/>
                <w:b/>
                <w:color w:val="00B050"/>
                <w:sz w:val="24"/>
                <w:szCs w:val="24"/>
              </w:rPr>
            </w:pPr>
            <w:r>
              <w:rPr>
                <w:rFonts w:ascii="Arial" w:hAnsi="Arial" w:eastAsia="Arial" w:cs="Arial"/>
                <w:b/>
                <w:color w:val="00B050"/>
                <w:sz w:val="24"/>
                <w:szCs w:val="24"/>
              </w:rPr>
              <w:lastRenderedPageBreak/>
              <w:t>How the school involves other bodies, including health and social care bodies, local authority support services and voluntary sector organisations, in meeting children and young people’s SEND and supporting their families?</w:t>
            </w:r>
          </w:p>
          <w:p w:rsidR="00455F99" w:rsidRDefault="001D3FED" w14:paraId="38695053" w14:textId="77777777">
            <w:pPr>
              <w:pBdr>
                <w:top w:val="nil"/>
                <w:left w:val="nil"/>
                <w:bottom w:val="nil"/>
                <w:right w:val="nil"/>
                <w:between w:val="nil"/>
              </w:pBdr>
              <w:spacing w:after="0" w:line="240" w:lineRule="auto"/>
              <w:ind w:left="360" w:hanging="720"/>
              <w:rPr>
                <w:rFonts w:ascii="Arial" w:hAnsi="Arial" w:eastAsia="Arial" w:cs="Arial"/>
                <w:b/>
                <w:color w:val="00B050"/>
                <w:sz w:val="24"/>
                <w:szCs w:val="24"/>
              </w:rPr>
            </w:pPr>
            <w:r>
              <w:rPr>
                <w:rFonts w:ascii="Arial" w:hAnsi="Arial" w:eastAsia="Arial" w:cs="Arial"/>
                <w:b/>
                <w:color w:val="00B050"/>
                <w:sz w:val="24"/>
                <w:szCs w:val="24"/>
              </w:rPr>
              <w:t xml:space="preserve">            </w:t>
            </w:r>
            <w:r>
              <w:rPr>
                <w:rFonts w:ascii="Arial" w:hAnsi="Arial" w:eastAsia="Arial" w:cs="Arial"/>
                <w:b/>
                <w:noProof/>
                <w:color w:val="00B050"/>
                <w:sz w:val="24"/>
                <w:szCs w:val="24"/>
              </w:rPr>
              <w:drawing>
                <wp:inline distT="0" distB="0" distL="0" distR="0" wp14:anchorId="739C4CA0" wp14:editId="4E349221">
                  <wp:extent cx="4248150" cy="723900"/>
                  <wp:effectExtent l="0" t="0" r="0" b="0"/>
                  <wp:docPr id="2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4248150" cy="723900"/>
                          </a:xfrm>
                          <a:prstGeom prst="rect">
                            <a:avLst/>
                          </a:prstGeom>
                          <a:ln/>
                        </pic:spPr>
                      </pic:pic>
                    </a:graphicData>
                  </a:graphic>
                </wp:inline>
              </w:drawing>
            </w:r>
          </w:p>
          <w:p w:rsidR="00455F99" w:rsidRDefault="00455F99" w14:paraId="3B3B6515" w14:textId="77777777">
            <w:pPr>
              <w:pBdr>
                <w:top w:val="nil"/>
                <w:left w:val="nil"/>
                <w:bottom w:val="nil"/>
                <w:right w:val="nil"/>
                <w:between w:val="nil"/>
              </w:pBdr>
              <w:spacing w:after="0" w:line="240" w:lineRule="auto"/>
              <w:ind w:left="360" w:hanging="720"/>
              <w:rPr>
                <w:rFonts w:ascii="Arial" w:hAnsi="Arial" w:eastAsia="Arial" w:cs="Arial"/>
                <w:b/>
                <w:color w:val="00B050"/>
                <w:sz w:val="24"/>
                <w:szCs w:val="24"/>
              </w:rPr>
            </w:pPr>
          </w:p>
          <w:p w:rsidR="00455F99" w:rsidRDefault="001D3FED" w14:paraId="70A1A3CD" w14:textId="77777777">
            <w:pPr>
              <w:spacing w:after="0" w:line="240" w:lineRule="auto"/>
              <w:ind w:left="720"/>
              <w:rPr>
                <w:rFonts w:ascii="Arial" w:hAnsi="Arial" w:eastAsia="Arial" w:cs="Arial"/>
                <w:b/>
                <w:color w:val="00B050"/>
                <w:sz w:val="24"/>
                <w:szCs w:val="24"/>
              </w:rPr>
            </w:pPr>
            <w:r>
              <w:rPr>
                <w:rFonts w:ascii="Arial" w:hAnsi="Arial" w:eastAsia="Arial" w:cs="Arial"/>
                <w:b/>
                <w:color w:val="007033"/>
                <w:sz w:val="24"/>
                <w:szCs w:val="24"/>
              </w:rPr>
              <w:t>How do we work with everyone else to help you?</w:t>
            </w:r>
          </w:p>
        </w:tc>
      </w:tr>
      <w:tr w:rsidR="00455F99" w:rsidTr="4D5543E5" w14:paraId="2BB5CA28" w14:textId="77777777">
        <w:trPr>
          <w:trHeight w:val="1700"/>
        </w:trPr>
        <w:tc>
          <w:tcPr>
            <w:tcW w:w="10420" w:type="dxa"/>
            <w:tcMar/>
          </w:tcPr>
          <w:p w:rsidR="00455F99" w:rsidRDefault="001D3FED" w14:paraId="591CCBA5" w14:textId="77777777">
            <w:pPr>
              <w:numPr>
                <w:ilvl w:val="0"/>
                <w:numId w:val="4"/>
              </w:numPr>
              <w:spacing w:after="0" w:line="240" w:lineRule="auto"/>
              <w:rPr>
                <w:rFonts w:ascii="Calibri" w:hAnsi="Calibri" w:eastAsia="Calibri" w:cs="Calibri"/>
                <w:sz w:val="20"/>
                <w:szCs w:val="20"/>
              </w:rPr>
            </w:pPr>
            <w:r>
              <w:rPr>
                <w:rFonts w:ascii="Calibri" w:hAnsi="Calibri" w:eastAsia="Calibri" w:cs="Calibri"/>
                <w:sz w:val="20"/>
                <w:szCs w:val="20"/>
              </w:rPr>
              <w:t xml:space="preserve">Torre provides a wide range of services ‘in house’ </w:t>
            </w:r>
            <w:proofErr w:type="gramStart"/>
            <w:r>
              <w:rPr>
                <w:rFonts w:ascii="Calibri" w:hAnsi="Calibri" w:eastAsia="Calibri" w:cs="Calibri"/>
                <w:sz w:val="20"/>
                <w:szCs w:val="20"/>
              </w:rPr>
              <w:t>in order to</w:t>
            </w:r>
            <w:proofErr w:type="gramEnd"/>
            <w:r>
              <w:rPr>
                <w:rFonts w:ascii="Calibri" w:hAnsi="Calibri" w:eastAsia="Calibri" w:cs="Calibri"/>
                <w:sz w:val="20"/>
                <w:szCs w:val="20"/>
              </w:rPr>
              <w:t xml:space="preserve"> meet student’s individual needs from: trained Thrive members of staff, first aid trained staff, pastoral support, SEND team and trained nurture staff. We also maintain close links with specialists such as visual and hearing advisors, specialist schools, local secondary schools, visiting school nurse, educational psychologists, speech and language support, social services and English as an additional language support.</w:t>
            </w:r>
          </w:p>
          <w:p w:rsidR="00455F99" w:rsidRDefault="001D3FED" w14:paraId="40BD5B8C" w14:textId="77777777">
            <w:pPr>
              <w:numPr>
                <w:ilvl w:val="0"/>
                <w:numId w:val="4"/>
              </w:numPr>
              <w:spacing w:after="0" w:line="240" w:lineRule="auto"/>
              <w:rPr>
                <w:rFonts w:ascii="Calibri" w:hAnsi="Calibri" w:eastAsia="Calibri" w:cs="Calibri"/>
                <w:sz w:val="20"/>
                <w:szCs w:val="20"/>
              </w:rPr>
            </w:pPr>
            <w:r>
              <w:rPr>
                <w:rFonts w:ascii="Calibri" w:hAnsi="Calibri" w:eastAsia="Calibri" w:cs="Calibri"/>
                <w:sz w:val="20"/>
                <w:szCs w:val="20"/>
              </w:rPr>
              <w:t>Sign post parents/carers to services as required</w:t>
            </w:r>
          </w:p>
          <w:p w:rsidR="00455F99" w:rsidRDefault="001D3FED" w14:paraId="3B6DE533" w14:textId="77777777">
            <w:pPr>
              <w:numPr>
                <w:ilvl w:val="0"/>
                <w:numId w:val="4"/>
              </w:numPr>
              <w:spacing w:after="0" w:line="240" w:lineRule="auto"/>
              <w:rPr>
                <w:rFonts w:ascii="Calibri" w:hAnsi="Calibri" w:eastAsia="Calibri" w:cs="Calibri"/>
                <w:sz w:val="20"/>
                <w:szCs w:val="20"/>
              </w:rPr>
            </w:pPr>
            <w:r>
              <w:rPr>
                <w:rFonts w:ascii="Calibri" w:hAnsi="Calibri" w:eastAsia="Calibri" w:cs="Calibri"/>
                <w:sz w:val="20"/>
                <w:szCs w:val="20"/>
              </w:rPr>
              <w:t>Child protection officers and SEND lead, liaise closely with Children’s Services as needed</w:t>
            </w:r>
          </w:p>
          <w:p w:rsidR="00455F99" w:rsidRDefault="001D3FED" w14:paraId="01FE991E" w14:textId="77777777">
            <w:pPr>
              <w:numPr>
                <w:ilvl w:val="0"/>
                <w:numId w:val="4"/>
              </w:numPr>
              <w:spacing w:after="0" w:line="240" w:lineRule="auto"/>
              <w:rPr>
                <w:rFonts w:ascii="Calibri" w:hAnsi="Calibri" w:eastAsia="Calibri" w:cs="Calibri"/>
                <w:sz w:val="20"/>
                <w:szCs w:val="20"/>
              </w:rPr>
            </w:pPr>
            <w:r>
              <w:rPr>
                <w:rFonts w:ascii="Calibri" w:hAnsi="Calibri" w:eastAsia="Calibri" w:cs="Calibri"/>
                <w:sz w:val="20"/>
                <w:szCs w:val="20"/>
              </w:rPr>
              <w:t>SENDCo liaises regularly with the Local Authority SEND Team</w:t>
            </w:r>
          </w:p>
          <w:p w:rsidR="00455F99" w:rsidRDefault="001D3FED" w14:paraId="1F44C13B" w14:textId="77777777">
            <w:pPr>
              <w:numPr>
                <w:ilvl w:val="0"/>
                <w:numId w:val="4"/>
              </w:numPr>
              <w:spacing w:after="0" w:line="240" w:lineRule="auto"/>
              <w:rPr>
                <w:rFonts w:ascii="Calibri" w:hAnsi="Calibri" w:eastAsia="Calibri" w:cs="Calibri"/>
                <w:sz w:val="20"/>
                <w:szCs w:val="20"/>
              </w:rPr>
            </w:pPr>
            <w:r>
              <w:rPr>
                <w:rFonts w:ascii="Calibri" w:hAnsi="Calibri" w:eastAsia="Calibri" w:cs="Calibri"/>
                <w:sz w:val="20"/>
                <w:szCs w:val="20"/>
              </w:rPr>
              <w:t>Health and Social Care bodies are invited to contribute to all reviews of EHCP plans</w:t>
            </w:r>
          </w:p>
        </w:tc>
      </w:tr>
      <w:tr w:rsidR="00455F99" w:rsidTr="4D5543E5" w14:paraId="6D4ABAF4" w14:textId="77777777">
        <w:trPr>
          <w:trHeight w:val="1700"/>
        </w:trPr>
        <w:tc>
          <w:tcPr>
            <w:tcW w:w="10420" w:type="dxa"/>
            <w:shd w:val="clear" w:color="auto" w:fill="DFF78B"/>
            <w:tcMar/>
          </w:tcPr>
          <w:p w:rsidR="00455F99" w:rsidRDefault="001D3FED" w14:paraId="78192337" w14:textId="77777777">
            <w:pPr>
              <w:spacing w:after="0" w:line="240" w:lineRule="auto"/>
              <w:rPr>
                <w:rFonts w:ascii="Arial" w:hAnsi="Arial" w:eastAsia="Arial" w:cs="Arial"/>
                <w:b/>
                <w:color w:val="00B050"/>
                <w:sz w:val="24"/>
                <w:szCs w:val="24"/>
              </w:rPr>
            </w:pPr>
            <w:r>
              <w:rPr>
                <w:rFonts w:ascii="Arial" w:hAnsi="Arial" w:eastAsia="Arial" w:cs="Arial"/>
                <w:b/>
                <w:color w:val="00B050"/>
                <w:sz w:val="24"/>
                <w:szCs w:val="24"/>
              </w:rPr>
              <w:t>21. Arrangements for supporting children who are looked after by the local authority and have SEN</w:t>
            </w:r>
          </w:p>
          <w:p w:rsidR="00455F99" w:rsidRDefault="00455F99" w14:paraId="7768E824" w14:textId="77777777">
            <w:pPr>
              <w:spacing w:after="0" w:line="240" w:lineRule="auto"/>
              <w:rPr>
                <w:rFonts w:ascii="Arial" w:hAnsi="Arial" w:eastAsia="Arial" w:cs="Arial"/>
                <w:b/>
                <w:color w:val="00B050"/>
                <w:sz w:val="24"/>
                <w:szCs w:val="24"/>
              </w:rPr>
            </w:pPr>
          </w:p>
          <w:p w:rsidR="00455F99" w:rsidRDefault="001D3FED" w14:paraId="0E9EB454" w14:textId="77777777">
            <w:pPr>
              <w:spacing w:after="0" w:line="240" w:lineRule="auto"/>
              <w:ind w:left="720"/>
              <w:rPr>
                <w:rFonts w:ascii="Arial" w:hAnsi="Arial" w:eastAsia="Arial" w:cs="Arial"/>
                <w:color w:val="007033"/>
                <w:sz w:val="24"/>
                <w:szCs w:val="24"/>
              </w:rPr>
            </w:pPr>
            <w:r>
              <w:rPr>
                <w:rFonts w:ascii="Arial" w:hAnsi="Arial" w:eastAsia="Arial" w:cs="Arial"/>
                <w:color w:val="007033"/>
                <w:sz w:val="24"/>
                <w:szCs w:val="24"/>
              </w:rPr>
              <w:t xml:space="preserve">    </w:t>
            </w:r>
            <w:r>
              <w:rPr>
                <w:rFonts w:ascii="Arial" w:hAnsi="Arial" w:eastAsia="Arial" w:cs="Arial"/>
                <w:noProof/>
                <w:color w:val="007033"/>
                <w:sz w:val="24"/>
                <w:szCs w:val="24"/>
              </w:rPr>
              <w:drawing>
                <wp:inline distT="0" distB="0" distL="0" distR="0" wp14:anchorId="51D6ED81" wp14:editId="3D624ED2">
                  <wp:extent cx="3533775" cy="723900"/>
                  <wp:effectExtent l="0" t="0" r="0" b="0"/>
                  <wp:docPr id="2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3533775" cy="723900"/>
                          </a:xfrm>
                          <a:prstGeom prst="rect">
                            <a:avLst/>
                          </a:prstGeom>
                          <a:ln/>
                        </pic:spPr>
                      </pic:pic>
                    </a:graphicData>
                  </a:graphic>
                </wp:inline>
              </w:drawing>
            </w:r>
          </w:p>
          <w:p w:rsidR="00455F99" w:rsidRDefault="00455F99" w14:paraId="7978A8BE" w14:textId="77777777">
            <w:pPr>
              <w:spacing w:after="0" w:line="240" w:lineRule="auto"/>
              <w:ind w:left="720"/>
              <w:rPr>
                <w:rFonts w:ascii="Arial" w:hAnsi="Arial" w:eastAsia="Arial" w:cs="Arial"/>
                <w:b/>
                <w:color w:val="007033"/>
                <w:sz w:val="24"/>
                <w:szCs w:val="24"/>
              </w:rPr>
            </w:pPr>
          </w:p>
          <w:p w:rsidR="00455F99" w:rsidRDefault="001D3FED" w14:paraId="24EE8400" w14:textId="77777777">
            <w:pPr>
              <w:spacing w:after="0" w:line="240" w:lineRule="auto"/>
              <w:ind w:left="720"/>
              <w:rPr>
                <w:rFonts w:ascii="Arial" w:hAnsi="Arial" w:eastAsia="Arial" w:cs="Arial"/>
                <w:b/>
                <w:color w:val="00B050"/>
                <w:sz w:val="24"/>
                <w:szCs w:val="24"/>
              </w:rPr>
            </w:pPr>
            <w:r>
              <w:rPr>
                <w:rFonts w:ascii="Arial" w:hAnsi="Arial" w:eastAsia="Arial" w:cs="Arial"/>
                <w:b/>
                <w:color w:val="007033"/>
                <w:sz w:val="24"/>
                <w:szCs w:val="24"/>
              </w:rPr>
              <w:t>How do we help children who are looked after by Torbay Council?</w:t>
            </w:r>
          </w:p>
        </w:tc>
      </w:tr>
      <w:tr w:rsidR="00455F99" w:rsidTr="4D5543E5" w14:paraId="3BD72D08" w14:textId="77777777">
        <w:trPr>
          <w:trHeight w:val="1700"/>
        </w:trPr>
        <w:tc>
          <w:tcPr>
            <w:tcW w:w="10420" w:type="dxa"/>
            <w:tcMar/>
          </w:tcPr>
          <w:p w:rsidR="00455F99" w:rsidRDefault="001D3FED" w14:paraId="66F3235E" w14:textId="77777777">
            <w:pPr>
              <w:numPr>
                <w:ilvl w:val="0"/>
                <w:numId w:val="5"/>
              </w:numPr>
              <w:spacing w:after="0" w:line="240" w:lineRule="auto"/>
              <w:rPr>
                <w:rFonts w:ascii="Calibri" w:hAnsi="Calibri" w:eastAsia="Calibri" w:cs="Calibri"/>
                <w:sz w:val="20"/>
                <w:szCs w:val="20"/>
              </w:rPr>
            </w:pPr>
            <w:r>
              <w:rPr>
                <w:rFonts w:ascii="Calibri" w:hAnsi="Calibri" w:eastAsia="Calibri" w:cs="Calibri"/>
                <w:sz w:val="20"/>
                <w:szCs w:val="20"/>
              </w:rPr>
              <w:t>Looked after Children receive regular support from our pastoral and nurture teams as needed</w:t>
            </w:r>
          </w:p>
          <w:p w:rsidR="00455F99" w:rsidRDefault="001D3FED" w14:paraId="18A0A963" w14:textId="77777777">
            <w:pPr>
              <w:numPr>
                <w:ilvl w:val="0"/>
                <w:numId w:val="5"/>
              </w:numPr>
              <w:spacing w:after="0" w:line="240" w:lineRule="auto"/>
              <w:rPr>
                <w:rFonts w:ascii="Calibri" w:hAnsi="Calibri" w:eastAsia="Calibri" w:cs="Calibri"/>
                <w:sz w:val="20"/>
                <w:szCs w:val="20"/>
              </w:rPr>
            </w:pPr>
            <w:r>
              <w:rPr>
                <w:rFonts w:ascii="Calibri" w:hAnsi="Calibri" w:eastAsia="Calibri" w:cs="Calibri"/>
                <w:sz w:val="20"/>
                <w:szCs w:val="20"/>
              </w:rPr>
              <w:t>EPEP meetings are held every 3-6 months in school for all Looked After Children</w:t>
            </w:r>
          </w:p>
          <w:p w:rsidR="00455F99" w:rsidRDefault="001D3FED" w14:paraId="668F0571" w14:textId="77777777">
            <w:pPr>
              <w:numPr>
                <w:ilvl w:val="0"/>
                <w:numId w:val="5"/>
              </w:numPr>
              <w:spacing w:after="0" w:line="240" w:lineRule="auto"/>
              <w:rPr>
                <w:rFonts w:ascii="Calibri" w:hAnsi="Calibri" w:eastAsia="Calibri" w:cs="Calibri"/>
                <w:sz w:val="20"/>
                <w:szCs w:val="20"/>
              </w:rPr>
            </w:pPr>
            <w:proofErr w:type="gramStart"/>
            <w:r>
              <w:rPr>
                <w:rFonts w:ascii="Calibri" w:hAnsi="Calibri" w:eastAsia="Calibri" w:cs="Calibri"/>
                <w:sz w:val="20"/>
                <w:szCs w:val="20"/>
              </w:rPr>
              <w:t>Our  Safeguarding</w:t>
            </w:r>
            <w:proofErr w:type="gramEnd"/>
            <w:r>
              <w:rPr>
                <w:rFonts w:ascii="Calibri" w:hAnsi="Calibri" w:eastAsia="Calibri" w:cs="Calibri"/>
                <w:sz w:val="20"/>
                <w:szCs w:val="20"/>
              </w:rPr>
              <w:t xml:space="preserve"> Lead attends all LAC reviews</w:t>
            </w:r>
          </w:p>
          <w:p w:rsidR="00455F99" w:rsidRDefault="001D3FED" w14:paraId="17D0AF06" w14:textId="77777777">
            <w:pPr>
              <w:numPr>
                <w:ilvl w:val="0"/>
                <w:numId w:val="5"/>
              </w:numPr>
              <w:spacing w:after="0" w:line="240" w:lineRule="auto"/>
              <w:rPr>
                <w:rFonts w:ascii="Comic Sans MS" w:hAnsi="Comic Sans MS" w:eastAsia="Comic Sans MS" w:cs="Comic Sans MS"/>
                <w:sz w:val="24"/>
                <w:szCs w:val="24"/>
              </w:rPr>
            </w:pPr>
            <w:r>
              <w:rPr>
                <w:rFonts w:ascii="Calibri" w:hAnsi="Calibri" w:eastAsia="Calibri" w:cs="Calibri"/>
                <w:sz w:val="20"/>
                <w:szCs w:val="20"/>
              </w:rPr>
              <w:t xml:space="preserve">Where Looked After Children have </w:t>
            </w:r>
            <w:proofErr w:type="gramStart"/>
            <w:r>
              <w:rPr>
                <w:rFonts w:ascii="Calibri" w:hAnsi="Calibri" w:eastAsia="Calibri" w:cs="Calibri"/>
                <w:sz w:val="20"/>
                <w:szCs w:val="20"/>
              </w:rPr>
              <w:t>SEND</w:t>
            </w:r>
            <w:proofErr w:type="gramEnd"/>
            <w:r>
              <w:rPr>
                <w:rFonts w:ascii="Calibri" w:hAnsi="Calibri" w:eastAsia="Calibri" w:cs="Calibri"/>
                <w:sz w:val="20"/>
                <w:szCs w:val="20"/>
              </w:rPr>
              <w:t xml:space="preserve"> we invite foster carers, parents (if appropriate) and social workers to any relevant meetings. We try to combine EPEP meetings with annual EHCP reviews where appropriate.</w:t>
            </w:r>
          </w:p>
        </w:tc>
      </w:tr>
    </w:tbl>
    <w:p w:rsidR="00455F99" w:rsidRDefault="00455F99" w14:paraId="48E75A0E" w14:textId="77777777">
      <w:pPr>
        <w:rPr>
          <w:rFonts w:ascii="Arial" w:hAnsi="Arial" w:eastAsia="Arial" w:cs="Arial"/>
          <w:b/>
          <w:color w:val="00B050"/>
        </w:rPr>
      </w:pPr>
    </w:p>
    <w:p w:rsidR="00455F99" w:rsidRDefault="001D3FED" w14:paraId="581B90C6" w14:textId="2FAE9311">
      <w:pPr>
        <w:rPr>
          <w:rFonts w:ascii="Arial" w:hAnsi="Arial" w:eastAsia="Arial" w:cs="Arial"/>
          <w:b/>
          <w:color w:val="00B050"/>
        </w:rPr>
      </w:pPr>
      <w:r>
        <w:rPr>
          <w:rFonts w:ascii="Arial" w:hAnsi="Arial" w:eastAsia="Arial" w:cs="Arial"/>
          <w:b/>
          <w:color w:val="00B050"/>
        </w:rPr>
        <w:t xml:space="preserve">Accessibility Plan: </w:t>
      </w:r>
      <w:r>
        <w:t>See policies page</w:t>
      </w:r>
    </w:p>
    <w:p w:rsidR="00455F99" w:rsidRDefault="00455F99" w14:paraId="2D02816F" w14:textId="77777777">
      <w:pPr>
        <w:rPr>
          <w:rFonts w:ascii="Arial" w:hAnsi="Arial" w:eastAsia="Arial" w:cs="Arial"/>
          <w:b/>
          <w:color w:val="00B050"/>
        </w:rPr>
      </w:pPr>
    </w:p>
    <w:sectPr w:rsidR="00455F99">
      <w:footerReference w:type="default" r:id="rId42"/>
      <w:headerReference w:type="first" r:id="rId43"/>
      <w:footerReference w:type="first" r:id="rId44"/>
      <w:pgSz w:w="11906" w:h="16838" w:orient="portrait"/>
      <w:pgMar w:top="720" w:right="720" w:bottom="720" w:left="720" w:header="73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D3FED" w:rsidRDefault="001D3FED" w14:paraId="61E59792" w14:textId="77777777">
      <w:pPr>
        <w:spacing w:after="0" w:line="240" w:lineRule="auto"/>
      </w:pPr>
      <w:r>
        <w:separator/>
      </w:r>
    </w:p>
  </w:endnote>
  <w:endnote w:type="continuationSeparator" w:id="0">
    <w:p w:rsidR="001D3FED" w:rsidRDefault="001D3FED" w14:paraId="27AD6D5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268C3C7F-CAB9-483E-904E-259CBB6ECC28}" r:id="rId1"/>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w:fontKey="{FF0DAB68-249C-4566-B08C-A5F4B172CC38}" r:id="rId2"/>
    <w:embedBold w:fontKey="{705A8279-2C7A-4B08-B709-0D1516C9927B}" r:id="rId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pitch w:val="default"/>
    <w:embedRegular w:fontKey="{182B69EB-CB4E-444D-96E1-CBF34753F68D}" r:id="rId4"/>
  </w:font>
  <w:font w:name="Georgia">
    <w:panose1 w:val="02040502050405020303"/>
    <w:charset w:val="00"/>
    <w:family w:val="auto"/>
    <w:pitch w:val="default"/>
    <w:embedRegular w:fontKey="{B0DEE715-6447-43C1-BDD5-70EFD0F88B34}" r:id="rId5"/>
    <w:embedItalic w:fontKey="{584BEEE9-376D-4142-9861-BAD936B21954}" r:id="rId6"/>
  </w:font>
  <w:font w:name="Calibri">
    <w:panose1 w:val="020F0502020204030204"/>
    <w:charset w:val="00"/>
    <w:family w:val="swiss"/>
    <w:pitch w:val="variable"/>
    <w:sig w:usb0="E4002EFF" w:usb1="C200247B" w:usb2="00000009" w:usb3="00000000" w:csb0="000001FF" w:csb1="00000000"/>
    <w:embedRegular w:fontKey="{A278D0B4-A8F1-4C6E-896A-499C243B67A6}" r:id="rId7"/>
    <w:embedBold w:fontKey="{A0353569-03FD-4AB0-BE8F-406E5D70821C}" r:id="rId8"/>
    <w:embedItalic w:fontKey="{794C374E-3AE3-4C07-9062-63E10856AB61}" r:id="rId9"/>
    <w:embedBoldItalic w:fontKey="{5A3AEB70-E9D5-4D7F-A0DB-762F56B6C890}" r:id="rId10"/>
  </w:font>
  <w:font w:name="Comic Sans MS">
    <w:panose1 w:val="030F0702030302020204"/>
    <w:charset w:val="00"/>
    <w:family w:val="script"/>
    <w:pitch w:val="variable"/>
    <w:sig w:usb0="00000287" w:usb1="00000013" w:usb2="00000000" w:usb3="00000000" w:csb0="0000009F" w:csb1="00000000"/>
    <w:embedRegular w:fontKey="{230D1B2C-5CFD-45C3-A5AF-A81C5AE9DD8E}" r:id="rId11"/>
  </w:font>
  <w:font w:name="Cambria">
    <w:panose1 w:val="02040503050406030204"/>
    <w:charset w:val="00"/>
    <w:family w:val="roman"/>
    <w:pitch w:val="variable"/>
    <w:sig w:usb0="E00006FF" w:usb1="420024FF" w:usb2="02000000" w:usb3="00000000" w:csb0="0000019F" w:csb1="00000000"/>
    <w:embedRegular w:fontKey="{95BC364B-535D-4277-952A-9CDBFF033CFD}" r:id="rI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5F99" w:rsidRDefault="001D3FED" w14:paraId="25916E9E" w14:textId="77777777">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V5 – 19-4-16</w:t>
    </w:r>
  </w:p>
  <w:p w:rsidR="00455F99" w:rsidRDefault="00455F99" w14:paraId="574D7C6A" w14:textId="7777777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5F99" w:rsidRDefault="001D3FED" w14:paraId="4931D784" w14:textId="77777777">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V5 – 19-4-16</w:t>
    </w:r>
  </w:p>
  <w:p w:rsidR="00455F99" w:rsidRDefault="00455F99" w14:paraId="1825B261" w14:textId="7777777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D3FED" w:rsidRDefault="001D3FED" w14:paraId="065C08D2" w14:textId="77777777">
      <w:pPr>
        <w:spacing w:after="0" w:line="240" w:lineRule="auto"/>
      </w:pPr>
      <w:r>
        <w:separator/>
      </w:r>
    </w:p>
  </w:footnote>
  <w:footnote w:type="continuationSeparator" w:id="0">
    <w:p w:rsidR="001D3FED" w:rsidRDefault="001D3FED" w14:paraId="6E9A30B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455F99" w:rsidRDefault="001D3FED" w14:paraId="7B9E5DF8" w14:textId="77777777">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1F49F788" wp14:editId="73A9ECE0">
              <wp:simplePos x="0" y="0"/>
              <wp:positionH relativeFrom="column">
                <wp:posOffset>5791200</wp:posOffset>
              </wp:positionH>
              <wp:positionV relativeFrom="paragraph">
                <wp:posOffset>850900</wp:posOffset>
              </wp:positionV>
              <wp:extent cx="844550" cy="654050"/>
              <wp:effectExtent l="0" t="0" r="0" b="0"/>
              <wp:wrapNone/>
              <wp:docPr id="211" name="Rectangle 211"/>
              <wp:cNvGraphicFramePr/>
              <a:graphic xmlns:a="http://schemas.openxmlformats.org/drawingml/2006/main">
                <a:graphicData uri="http://schemas.microsoft.com/office/word/2010/wordprocessingShape">
                  <wps:wsp>
                    <wps:cNvSpPr/>
                    <wps:spPr>
                      <a:xfrm>
                        <a:off x="5018975" y="3548225"/>
                        <a:ext cx="654050" cy="463550"/>
                      </a:xfrm>
                      <a:prstGeom prst="rect">
                        <a:avLst/>
                      </a:prstGeom>
                      <a:solidFill>
                        <a:srgbClr val="97BE0D"/>
                      </a:solidFill>
                      <a:ln w="38100" cap="flat" cmpd="sng">
                        <a:solidFill>
                          <a:srgbClr val="F2F2F2"/>
                        </a:solidFill>
                        <a:prstDash val="solid"/>
                        <a:miter lim="800000"/>
                        <a:headEnd type="none" w="sm" len="sm"/>
                        <a:tailEnd type="none" w="sm" len="sm"/>
                      </a:ln>
                      <a:effectLst>
                        <a:outerShdw dist="28398" dir="3806097" algn="ctr" rotWithShape="0">
                          <a:srgbClr val="4A5E06">
                            <a:alpha val="48235"/>
                          </a:srgbClr>
                        </a:outerShdw>
                      </a:effectLst>
                    </wps:spPr>
                    <wps:txbx>
                      <w:txbxContent>
                        <w:p w:rsidR="00455F99" w:rsidRDefault="001D3FED" w14:paraId="2E8CF95B" w14:textId="77777777">
                          <w:pPr>
                            <w:spacing w:line="275" w:lineRule="auto"/>
                            <w:jc w:val="center"/>
                            <w:textDirection w:val="btLr"/>
                          </w:pPr>
                          <w:r>
                            <w:rPr>
                              <w:rFonts w:ascii="Calibri" w:hAnsi="Calibri" w:eastAsia="Calibri" w:cs="Calibri"/>
                              <w:b/>
                              <w:color w:val="FFFFFF"/>
                            </w:rPr>
                            <w:t>Local Offer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5791200</wp:posOffset>
              </wp:positionH>
              <wp:positionV relativeFrom="paragraph">
                <wp:posOffset>850900</wp:posOffset>
              </wp:positionV>
              <wp:extent cx="844550" cy="654050"/>
              <wp:effectExtent l="0" t="0" r="0" b="0"/>
              <wp:wrapNone/>
              <wp:docPr id="211"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844550" cy="65405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58F150B9" wp14:editId="3CB2B315">
          <wp:simplePos x="0" y="0"/>
          <wp:positionH relativeFrom="column">
            <wp:posOffset>-95244</wp:posOffset>
          </wp:positionH>
          <wp:positionV relativeFrom="paragraph">
            <wp:posOffset>0</wp:posOffset>
          </wp:positionV>
          <wp:extent cx="6838950" cy="1619250"/>
          <wp:effectExtent l="38100" t="38100" r="38100" b="38100"/>
          <wp:wrapSquare wrapText="bothSides" distT="0" distB="0" distL="114300" distR="114300"/>
          <wp:docPr id="213" name="image2.png" descr="2449_local_offer_header.png"/>
          <wp:cNvGraphicFramePr/>
          <a:graphic xmlns:a="http://schemas.openxmlformats.org/drawingml/2006/main">
            <a:graphicData uri="http://schemas.openxmlformats.org/drawingml/2006/picture">
              <pic:pic xmlns:pic="http://schemas.openxmlformats.org/drawingml/2006/picture">
                <pic:nvPicPr>
                  <pic:cNvPr id="0" name="image2.png" descr="2449_local_offer_header.png"/>
                  <pic:cNvPicPr preferRelativeResize="0"/>
                </pic:nvPicPr>
                <pic:blipFill>
                  <a:blip r:embed="rId2"/>
                  <a:srcRect/>
                  <a:stretch>
                    <a:fillRect/>
                  </a:stretch>
                </pic:blipFill>
                <pic:spPr>
                  <a:xfrm>
                    <a:off x="0" y="0"/>
                    <a:ext cx="6838950" cy="1619250"/>
                  </a:xfrm>
                  <a:prstGeom prst="rect">
                    <a:avLst/>
                  </a:prstGeom>
                  <a:ln w="38100">
                    <a:solidFill>
                      <a:srgbClr val="FABB00"/>
                    </a:solidFill>
                    <a:prstDash val="soli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44AB0"/>
    <w:multiLevelType w:val="multilevel"/>
    <w:tmpl w:val="18D4D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B01F12"/>
    <w:multiLevelType w:val="multilevel"/>
    <w:tmpl w:val="77B02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8413C4"/>
    <w:multiLevelType w:val="multilevel"/>
    <w:tmpl w:val="D13A385C"/>
    <w:lvl w:ilvl="0">
      <w:start w:val="1"/>
      <w:numFmt w:val="bullet"/>
      <w:lvlText w:val="●"/>
      <w:lvlJc w:val="left"/>
      <w:pPr>
        <w:ind w:left="2160" w:hanging="360"/>
      </w:pPr>
      <w:rPr>
        <w:rFonts w:ascii="Noto Sans Symbols" w:hAnsi="Noto Sans Symbols" w:eastAsia="Noto Sans Symbols" w:cs="Noto Sans Symbols"/>
      </w:rPr>
    </w:lvl>
    <w:lvl w:ilvl="1">
      <w:start w:val="1"/>
      <w:numFmt w:val="bullet"/>
      <w:lvlText w:val="o"/>
      <w:lvlJc w:val="left"/>
      <w:pPr>
        <w:ind w:left="2880" w:hanging="360"/>
      </w:pPr>
      <w:rPr>
        <w:rFonts w:ascii="Courier New" w:hAnsi="Courier New" w:eastAsia="Courier New" w:cs="Courier New"/>
      </w:rPr>
    </w:lvl>
    <w:lvl w:ilvl="2">
      <w:start w:val="1"/>
      <w:numFmt w:val="bullet"/>
      <w:lvlText w:val="▪"/>
      <w:lvlJc w:val="left"/>
      <w:pPr>
        <w:ind w:left="3600" w:hanging="360"/>
      </w:pPr>
      <w:rPr>
        <w:rFonts w:ascii="Noto Sans Symbols" w:hAnsi="Noto Sans Symbols" w:eastAsia="Noto Sans Symbols" w:cs="Noto Sans Symbols"/>
      </w:rPr>
    </w:lvl>
    <w:lvl w:ilvl="3">
      <w:start w:val="1"/>
      <w:numFmt w:val="bullet"/>
      <w:lvlText w:val="●"/>
      <w:lvlJc w:val="left"/>
      <w:pPr>
        <w:ind w:left="4320" w:hanging="360"/>
      </w:pPr>
      <w:rPr>
        <w:rFonts w:ascii="Noto Sans Symbols" w:hAnsi="Noto Sans Symbols" w:eastAsia="Noto Sans Symbols" w:cs="Noto Sans Symbols"/>
      </w:rPr>
    </w:lvl>
    <w:lvl w:ilvl="4">
      <w:start w:val="1"/>
      <w:numFmt w:val="bullet"/>
      <w:lvlText w:val="o"/>
      <w:lvlJc w:val="left"/>
      <w:pPr>
        <w:ind w:left="5040" w:hanging="360"/>
      </w:pPr>
      <w:rPr>
        <w:rFonts w:ascii="Courier New" w:hAnsi="Courier New" w:eastAsia="Courier New" w:cs="Courier New"/>
      </w:rPr>
    </w:lvl>
    <w:lvl w:ilvl="5">
      <w:start w:val="1"/>
      <w:numFmt w:val="bullet"/>
      <w:lvlText w:val="▪"/>
      <w:lvlJc w:val="left"/>
      <w:pPr>
        <w:ind w:left="5760" w:hanging="360"/>
      </w:pPr>
      <w:rPr>
        <w:rFonts w:ascii="Noto Sans Symbols" w:hAnsi="Noto Sans Symbols" w:eastAsia="Noto Sans Symbols" w:cs="Noto Sans Symbols"/>
      </w:rPr>
    </w:lvl>
    <w:lvl w:ilvl="6">
      <w:start w:val="1"/>
      <w:numFmt w:val="bullet"/>
      <w:lvlText w:val="●"/>
      <w:lvlJc w:val="left"/>
      <w:pPr>
        <w:ind w:left="6480" w:hanging="360"/>
      </w:pPr>
      <w:rPr>
        <w:rFonts w:ascii="Noto Sans Symbols" w:hAnsi="Noto Sans Symbols" w:eastAsia="Noto Sans Symbols" w:cs="Noto Sans Symbols"/>
      </w:rPr>
    </w:lvl>
    <w:lvl w:ilvl="7">
      <w:start w:val="1"/>
      <w:numFmt w:val="bullet"/>
      <w:lvlText w:val="o"/>
      <w:lvlJc w:val="left"/>
      <w:pPr>
        <w:ind w:left="7200" w:hanging="360"/>
      </w:pPr>
      <w:rPr>
        <w:rFonts w:ascii="Courier New" w:hAnsi="Courier New" w:eastAsia="Courier New" w:cs="Courier New"/>
      </w:rPr>
    </w:lvl>
    <w:lvl w:ilvl="8">
      <w:start w:val="1"/>
      <w:numFmt w:val="bullet"/>
      <w:lvlText w:val="▪"/>
      <w:lvlJc w:val="left"/>
      <w:pPr>
        <w:ind w:left="7920" w:hanging="360"/>
      </w:pPr>
      <w:rPr>
        <w:rFonts w:ascii="Noto Sans Symbols" w:hAnsi="Noto Sans Symbols" w:eastAsia="Noto Sans Symbols" w:cs="Noto Sans Symbols"/>
      </w:rPr>
    </w:lvl>
  </w:abstractNum>
  <w:abstractNum w:abstractNumId="3" w15:restartNumberingAfterBreak="0">
    <w:nsid w:val="34363857"/>
    <w:multiLevelType w:val="multilevel"/>
    <w:tmpl w:val="3DC04AB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621E5853"/>
    <w:multiLevelType w:val="multilevel"/>
    <w:tmpl w:val="7038A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203B3C"/>
    <w:multiLevelType w:val="multilevel"/>
    <w:tmpl w:val="353816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7A67097E"/>
    <w:multiLevelType w:val="multilevel"/>
    <w:tmpl w:val="949E0A0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921282718">
    <w:abstractNumId w:val="4"/>
  </w:num>
  <w:num w:numId="2" w16cid:durableId="1091661587">
    <w:abstractNumId w:val="3"/>
  </w:num>
  <w:num w:numId="3" w16cid:durableId="1458643704">
    <w:abstractNumId w:val="5"/>
  </w:num>
  <w:num w:numId="4" w16cid:durableId="1115323735">
    <w:abstractNumId w:val="6"/>
  </w:num>
  <w:num w:numId="5" w16cid:durableId="21396352">
    <w:abstractNumId w:val="2"/>
  </w:num>
  <w:num w:numId="6" w16cid:durableId="1392535220">
    <w:abstractNumId w:val="1"/>
  </w:num>
  <w:num w:numId="7" w16cid:durableId="1461217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99"/>
    <w:rsid w:val="00174546"/>
    <w:rsid w:val="001D3FED"/>
    <w:rsid w:val="00455F99"/>
    <w:rsid w:val="008755D5"/>
    <w:rsid w:val="01F05BCA"/>
    <w:rsid w:val="034C7346"/>
    <w:rsid w:val="0A7C2757"/>
    <w:rsid w:val="0F72F4FD"/>
    <w:rsid w:val="10ABEC77"/>
    <w:rsid w:val="16466AFD"/>
    <w:rsid w:val="17BB26FC"/>
    <w:rsid w:val="17D077C2"/>
    <w:rsid w:val="17EF47BB"/>
    <w:rsid w:val="17F5F84B"/>
    <w:rsid w:val="18456C0F"/>
    <w:rsid w:val="1AD37039"/>
    <w:rsid w:val="1B0660B7"/>
    <w:rsid w:val="1B8C249C"/>
    <w:rsid w:val="1BBFEFBE"/>
    <w:rsid w:val="1C188BE0"/>
    <w:rsid w:val="23D9B331"/>
    <w:rsid w:val="253D4D16"/>
    <w:rsid w:val="25977804"/>
    <w:rsid w:val="26E13CA3"/>
    <w:rsid w:val="29AD3AB8"/>
    <w:rsid w:val="29FE8F26"/>
    <w:rsid w:val="2A711854"/>
    <w:rsid w:val="2FD89008"/>
    <w:rsid w:val="3406DF24"/>
    <w:rsid w:val="367093AB"/>
    <w:rsid w:val="3AC89E71"/>
    <w:rsid w:val="417DBBDA"/>
    <w:rsid w:val="42564D60"/>
    <w:rsid w:val="42625D5A"/>
    <w:rsid w:val="45317DCA"/>
    <w:rsid w:val="45F9E417"/>
    <w:rsid w:val="47835F57"/>
    <w:rsid w:val="4BE35182"/>
    <w:rsid w:val="4CAE5A39"/>
    <w:rsid w:val="4CFDD720"/>
    <w:rsid w:val="4D5543E5"/>
    <w:rsid w:val="4F78AA18"/>
    <w:rsid w:val="52D94AFE"/>
    <w:rsid w:val="5349050F"/>
    <w:rsid w:val="57A4901F"/>
    <w:rsid w:val="5B3B239F"/>
    <w:rsid w:val="5BD9AC78"/>
    <w:rsid w:val="5E8B919A"/>
    <w:rsid w:val="6090F034"/>
    <w:rsid w:val="60C89509"/>
    <w:rsid w:val="62F2C15B"/>
    <w:rsid w:val="644FDA05"/>
    <w:rsid w:val="6543DDA1"/>
    <w:rsid w:val="68307D5A"/>
    <w:rsid w:val="68A71992"/>
    <w:rsid w:val="68F1AC45"/>
    <w:rsid w:val="6AB15C58"/>
    <w:rsid w:val="72405360"/>
    <w:rsid w:val="74D0F86E"/>
    <w:rsid w:val="7D916D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364D6"/>
  <w15:docId w15:val="{B80EE670-A91D-44C5-9484-1F84FB267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hAnsi="Century Gothic" w:eastAsia="Century Gothic" w:cs="Century Gothic"/>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82074"/>
    <w:rPr>
      <w:lang w:eastAsia="en-US"/>
    </w:rPr>
  </w:style>
  <w:style w:type="paragraph" w:styleId="Heading1">
    <w:name w:val="heading 1"/>
    <w:basedOn w:val="Normal"/>
    <w:next w:val="Normal"/>
    <w:link w:val="Heading1Char"/>
    <w:uiPriority w:val="9"/>
    <w:qFormat/>
    <w:rsid w:val="004D4C53"/>
    <w:pPr>
      <w:keepNext/>
      <w:keepLines/>
      <w:spacing w:after="240"/>
      <w:outlineLvl w:val="0"/>
    </w:pPr>
    <w:rPr>
      <w:rFonts w:ascii="Arial" w:hAnsi="Arial" w:eastAsia="Times New Roman"/>
      <w:b/>
      <w:bCs/>
      <w:color w:val="97BE0D"/>
      <w:sz w:val="36"/>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eading1Char" w:customStyle="1">
    <w:name w:val="Heading 1 Char"/>
    <w:link w:val="Heading1"/>
    <w:uiPriority w:val="99"/>
    <w:locked/>
    <w:rsid w:val="004D4C53"/>
    <w:rPr>
      <w:rFonts w:ascii="Arial" w:hAnsi="Arial" w:cs="Times New Roman"/>
      <w:b/>
      <w:bCs/>
      <w:color w:val="97BE0D"/>
      <w:sz w:val="28"/>
      <w:szCs w:val="28"/>
    </w:rPr>
  </w:style>
  <w:style w:type="paragraph" w:styleId="Header">
    <w:name w:val="header"/>
    <w:basedOn w:val="Normal"/>
    <w:link w:val="HeaderChar"/>
    <w:uiPriority w:val="99"/>
    <w:semiHidden/>
    <w:rsid w:val="00F34F26"/>
    <w:pPr>
      <w:tabs>
        <w:tab w:val="center" w:pos="4513"/>
        <w:tab w:val="right" w:pos="9026"/>
      </w:tabs>
      <w:spacing w:after="0" w:line="240" w:lineRule="auto"/>
    </w:pPr>
  </w:style>
  <w:style w:type="character" w:styleId="HeaderChar" w:customStyle="1">
    <w:name w:val="Header Char"/>
    <w:link w:val="Header"/>
    <w:uiPriority w:val="99"/>
    <w:semiHidden/>
    <w:locked/>
    <w:rsid w:val="00F34F26"/>
    <w:rPr>
      <w:rFonts w:ascii="Century Gothic" w:hAnsi="Century Gothic" w:cs="Times New Roman"/>
    </w:rPr>
  </w:style>
  <w:style w:type="paragraph" w:styleId="Footer">
    <w:name w:val="footer"/>
    <w:basedOn w:val="Normal"/>
    <w:link w:val="FooterChar"/>
    <w:uiPriority w:val="99"/>
    <w:rsid w:val="00F34F26"/>
    <w:pPr>
      <w:tabs>
        <w:tab w:val="center" w:pos="4513"/>
        <w:tab w:val="right" w:pos="9026"/>
      </w:tabs>
      <w:spacing w:after="0" w:line="240" w:lineRule="auto"/>
    </w:pPr>
  </w:style>
  <w:style w:type="character" w:styleId="FooterChar" w:customStyle="1">
    <w:name w:val="Footer Char"/>
    <w:link w:val="Footer"/>
    <w:uiPriority w:val="99"/>
    <w:locked/>
    <w:rsid w:val="00F34F26"/>
    <w:rPr>
      <w:rFonts w:ascii="Century Gothic" w:hAnsi="Century Gothic" w:cs="Times New Roman"/>
    </w:rPr>
  </w:style>
  <w:style w:type="paragraph" w:styleId="BalloonText">
    <w:name w:val="Balloon Text"/>
    <w:basedOn w:val="Normal"/>
    <w:link w:val="BalloonTextChar"/>
    <w:uiPriority w:val="99"/>
    <w:semiHidden/>
    <w:rsid w:val="00F34F26"/>
    <w:pPr>
      <w:spacing w:after="0" w:line="240" w:lineRule="auto"/>
    </w:pPr>
    <w:rPr>
      <w:rFonts w:ascii="Tahoma" w:hAnsi="Tahoma" w:cs="Tahoma"/>
      <w:sz w:val="16"/>
      <w:szCs w:val="16"/>
    </w:rPr>
  </w:style>
  <w:style w:type="character" w:styleId="BalloonTextChar" w:customStyle="1">
    <w:name w:val="Balloon Text Char"/>
    <w:link w:val="BalloonText"/>
    <w:uiPriority w:val="99"/>
    <w:semiHidden/>
    <w:locked/>
    <w:rsid w:val="00F34F26"/>
    <w:rPr>
      <w:rFonts w:ascii="Tahoma" w:hAnsi="Tahoma" w:cs="Tahoma"/>
      <w:sz w:val="16"/>
      <w:szCs w:val="16"/>
    </w:rPr>
  </w:style>
  <w:style w:type="table" w:styleId="TableGrid">
    <w:name w:val="Table Grid"/>
    <w:basedOn w:val="TableNormal"/>
    <w:uiPriority w:val="39"/>
    <w:rsid w:val="00F34F2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99"/>
    <w:qFormat/>
    <w:rsid w:val="00794E06"/>
    <w:rPr>
      <w:lang w:eastAsia="en-US"/>
    </w:rPr>
  </w:style>
  <w:style w:type="paragraph" w:styleId="ListParagraph">
    <w:name w:val="List Paragraph"/>
    <w:basedOn w:val="Normal"/>
    <w:uiPriority w:val="99"/>
    <w:qFormat/>
    <w:rsid w:val="00197412"/>
    <w:pPr>
      <w:ind w:left="720"/>
      <w:contextualSpacing/>
    </w:pPr>
  </w:style>
  <w:style w:type="character" w:styleId="PlaceholderText">
    <w:name w:val="Placeholder Text"/>
    <w:uiPriority w:val="99"/>
    <w:semiHidden/>
    <w:rsid w:val="00880829"/>
    <w:rPr>
      <w:rFonts w:cs="Times New Roman"/>
      <w:color w:val="808080"/>
    </w:rPr>
  </w:style>
  <w:style w:type="character" w:styleId="Hyperlink">
    <w:name w:val="Hyperlink"/>
    <w:uiPriority w:val="99"/>
    <w:rsid w:val="009468DB"/>
    <w:rPr>
      <w:rFonts w:cs="Times New Roman"/>
      <w:color w:val="0000FF"/>
      <w:u w:val="single"/>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CellMar>
        <w:top w:w="85" w:type="dxa"/>
        <w:left w:w="85" w:type="dxa"/>
        <w:bottom w:w="85" w:type="dxa"/>
        <w:right w:w="85" w:type="dxa"/>
      </w:tblCellMar>
    </w:tblPr>
  </w:style>
  <w:style w:type="table" w:styleId="a2" w:customStyle="1">
    <w:basedOn w:val="TableNormal"/>
    <w:tblPr>
      <w:tblStyleRowBandSize w:val="1"/>
      <w:tblStyleColBandSize w:val="1"/>
      <w:tblCellMar>
        <w:top w:w="85" w:type="dxa"/>
        <w:left w:w="85" w:type="dxa"/>
        <w:bottom w:w="85" w:type="dxa"/>
        <w:right w:w="85" w:type="dxa"/>
      </w:tblCellMar>
    </w:tblPr>
  </w:style>
  <w:style w:type="table" w:styleId="a3" w:customStyle="1">
    <w:basedOn w:val="TableNormal"/>
    <w:tblPr>
      <w:tblStyleRowBandSize w:val="1"/>
      <w:tblStyleColBandSize w:val="1"/>
      <w:tblCellMar>
        <w:top w:w="85" w:type="dxa"/>
        <w:left w:w="85" w:type="dxa"/>
        <w:bottom w:w="85" w:type="dxa"/>
        <w:right w:w="85" w:type="dxa"/>
      </w:tblCellMar>
    </w:tblPr>
  </w:style>
  <w:style w:type="table" w:styleId="a4" w:customStyle="1">
    <w:basedOn w:val="TableNormal"/>
    <w:tblPr>
      <w:tblStyleRowBandSize w:val="1"/>
      <w:tblStyleColBandSize w:val="1"/>
      <w:tblCellMar>
        <w:top w:w="85" w:type="dxa"/>
        <w:left w:w="85" w:type="dxa"/>
        <w:bottom w:w="85" w:type="dxa"/>
        <w:right w:w="85" w:type="dxa"/>
      </w:tblCellMar>
    </w:tblPr>
  </w:style>
  <w:style w:type="table" w:styleId="a5" w:customStyle="1">
    <w:basedOn w:val="TableNormal"/>
    <w:tblPr>
      <w:tblStyleRowBandSize w:val="1"/>
      <w:tblStyleColBandSize w:val="1"/>
      <w:tblCellMar>
        <w:top w:w="85" w:type="dxa"/>
        <w:left w:w="85" w:type="dxa"/>
        <w:bottom w:w="85" w:type="dxa"/>
        <w:right w:w="85" w:type="dxa"/>
      </w:tblCellMar>
    </w:tblPr>
  </w:style>
  <w:style w:type="table" w:styleId="a6" w:customStyle="1">
    <w:basedOn w:val="TableNormal"/>
    <w:tblPr>
      <w:tblStyleRowBandSize w:val="1"/>
      <w:tblStyleColBandSize w:val="1"/>
      <w:tblCellMar>
        <w:top w:w="85" w:type="dxa"/>
        <w:left w:w="85" w:type="dxa"/>
        <w:bottom w:w="85" w:type="dxa"/>
        <w:right w:w="85" w:type="dxa"/>
      </w:tblCellMar>
    </w:tblPr>
  </w:style>
  <w:style w:type="table" w:styleId="a7" w:customStyle="1">
    <w:basedOn w:val="TableNormal"/>
    <w:tblPr>
      <w:tblStyleRowBandSize w:val="1"/>
      <w:tblStyleColBandSize w:val="1"/>
      <w:tblCellMar>
        <w:top w:w="85" w:type="dxa"/>
        <w:left w:w="85" w:type="dxa"/>
        <w:bottom w:w="85" w:type="dxa"/>
        <w:right w:w="85" w:type="dxa"/>
      </w:tblCellMar>
    </w:tblPr>
  </w:style>
  <w:style w:type="table" w:styleId="a8" w:customStyle="1">
    <w:basedOn w:val="TableNormal"/>
    <w:tblPr>
      <w:tblStyleRowBandSize w:val="1"/>
      <w:tblStyleColBandSize w:val="1"/>
      <w:tblCellMar>
        <w:top w:w="85" w:type="dxa"/>
        <w:left w:w="85" w:type="dxa"/>
        <w:bottom w:w="85" w:type="dxa"/>
        <w:right w:w="85" w:type="dxa"/>
      </w:tblCellMar>
    </w:tblPr>
  </w:style>
  <w:style w:type="table" w:styleId="a9" w:customStyle="1">
    <w:basedOn w:val="TableNormal"/>
    <w:tblPr>
      <w:tblStyleRowBandSize w:val="1"/>
      <w:tblStyleColBandSize w:val="1"/>
      <w:tblCellMar>
        <w:top w:w="85" w:type="dxa"/>
        <w:left w:w="85" w:type="dxa"/>
        <w:bottom w:w="85" w:type="dxa"/>
        <w:right w:w="85" w:type="dxa"/>
      </w:tblCellMar>
    </w:tblPr>
  </w:style>
  <w:style w:type="table" w:styleId="aa" w:customStyle="1">
    <w:basedOn w:val="TableNormal"/>
    <w:tblPr>
      <w:tblStyleRowBandSize w:val="1"/>
      <w:tblStyleColBandSize w:val="1"/>
      <w:tblCellMar>
        <w:top w:w="85" w:type="dxa"/>
        <w:left w:w="85" w:type="dxa"/>
        <w:bottom w:w="85" w:type="dxa"/>
        <w:right w:w="85" w:type="dxa"/>
      </w:tblCellMar>
    </w:tblPr>
  </w:style>
  <w:style w:type="table" w:styleId="ab" w:customStyle="1">
    <w:basedOn w:val="TableNormal"/>
    <w:tblPr>
      <w:tblStyleRowBandSize w:val="1"/>
      <w:tblStyleColBandSize w:val="1"/>
      <w:tblCellMar>
        <w:top w:w="85" w:type="dxa"/>
        <w:left w:w="85" w:type="dxa"/>
        <w:bottom w:w="85" w:type="dxa"/>
        <w:right w:w="85" w:type="dxa"/>
      </w:tblCellMar>
    </w:tblPr>
  </w:style>
  <w:style w:type="table" w:styleId="ac" w:customStyle="1">
    <w:basedOn w:val="TableNormal"/>
    <w:tblPr>
      <w:tblStyleRowBandSize w:val="1"/>
      <w:tblStyleColBandSize w:val="1"/>
      <w:tblCellMar>
        <w:top w:w="85" w:type="dxa"/>
        <w:left w:w="85" w:type="dxa"/>
        <w:bottom w:w="85" w:type="dxa"/>
        <w:right w:w="85" w:type="dxa"/>
      </w:tblCellMar>
    </w:tblPr>
  </w:style>
  <w:style w:type="table" w:styleId="ad" w:customStyle="1">
    <w:basedOn w:val="TableNormal"/>
    <w:tblPr>
      <w:tblStyleRowBandSize w:val="1"/>
      <w:tblStyleColBandSize w:val="1"/>
      <w:tblCellMar>
        <w:top w:w="85" w:type="dxa"/>
        <w:left w:w="85" w:type="dxa"/>
        <w:bottom w:w="85" w:type="dxa"/>
        <w:right w:w="8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hyperlink" Target="mailto:admin.torre@acexcellence.co.uk" TargetMode="External"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footer" Target="footer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6.png" Id="rId37" /><Relationship Type="http://schemas.openxmlformats.org/officeDocument/2006/relationships/image" Target="media/image27.png" Id="rId40"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160.png" Id="rId36"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footer" Target="footer2.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header" Target="header1.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hyperlink" Target="http://www.torrecofeacademy.co.uk" TargetMode="External" Id="rId38" /><Relationship Type="http://schemas.openxmlformats.org/officeDocument/2006/relationships/theme" Target="theme/theme1.xml" Id="rId46" /><Relationship Type="http://schemas.openxmlformats.org/officeDocument/2006/relationships/image" Target="media/image10.png" Id="rId20" /><Relationship Type="http://schemas.openxmlformats.org/officeDocument/2006/relationships/image" Target="media/image28.png" Id="rId4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WFp6Tt2MmFHRy7op6GzI3CJg6g==">CgMxLjAyDmguZDh5bGVlZHZwa3VhMghoLmdqZGd4czIJaC4zMGowemxsOAByITFrWmtnd3FzZzJFTUswRl9zUUdrSkVaR0FqUEpFdk0xeQ==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038D5956F4EEC4FBA15D2F3C0CC8DA0" ma:contentTypeVersion="19" ma:contentTypeDescription="Create a new document." ma:contentTypeScope="" ma:versionID="e5625d62cd4ed7044f017af0d4854c55">
  <xsd:schema xmlns:xsd="http://www.w3.org/2001/XMLSchema" xmlns:xs="http://www.w3.org/2001/XMLSchema" xmlns:p="http://schemas.microsoft.com/office/2006/metadata/properties" xmlns:ns2="2fc8a4ff-34d1-4ff3-a959-2ba5484c6293" xmlns:ns3="6e0785eb-8345-4d4c-b214-2a08beaf09d2" targetNamespace="http://schemas.microsoft.com/office/2006/metadata/properties" ma:root="true" ma:fieldsID="577d7aa98d764f931bb058acea4e37a8" ns2:_="" ns3:_="">
    <xsd:import namespace="2fc8a4ff-34d1-4ff3-a959-2ba5484c6293"/>
    <xsd:import namespace="6e0785eb-8345-4d4c-b214-2a08beaf09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3:MigrationSourceID"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c8a4ff-34d1-4ff3-a959-2ba5484c62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a3fd16a-7c7a-43bf-9f28-3dc925c18f3f"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0785eb-8345-4d4c-b214-2a08beaf09d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MigrationSourceID" ma:index="18" nillable="true" ma:displayName="MigrationSourceID" ma:internalName="MigrationSourceID" ma:readOnly="true">
      <xsd:simpleType>
        <xsd:restriction base="dms:Text"/>
      </xsd:simpleType>
    </xsd:element>
    <xsd:element name="TaxCatchAll" ma:index="24" nillable="true" ma:displayName="Taxonomy Catch All Column" ma:hidden="true" ma:list="{b03f588e-e2d3-4a7b-835f-21687657f403}" ma:internalName="TaxCatchAll" ma:showField="CatchAllData" ma:web="6e0785eb-8345-4d4c-b214-2a08beaf09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c8a4ff-34d1-4ff3-a959-2ba5484c6293">
      <Terms xmlns="http://schemas.microsoft.com/office/infopath/2007/PartnerControls"/>
    </lcf76f155ced4ddcb4097134ff3c332f>
    <TaxCatchAll xmlns="6e0785eb-8345-4d4c-b214-2a08beaf09d2" xsi:nil="true"/>
    <MigrationSourceID xmlns="6e0785eb-8345-4d4c-b214-2a08beaf09d2"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72C43C9-435B-498A-A8D0-F5B68165B002}"/>
</file>

<file path=customXml/itemProps3.xml><?xml version="1.0" encoding="utf-8"?>
<ds:datastoreItem xmlns:ds="http://schemas.openxmlformats.org/officeDocument/2006/customXml" ds:itemID="{83DCABFF-0A33-43B2-AE92-4575B6F0FBFA}">
  <ds:schemaRefs>
    <ds:schemaRef ds:uri="http://schemas.microsoft.com/sharepoint/v3/contenttype/forms"/>
  </ds:schemaRefs>
</ds:datastoreItem>
</file>

<file path=customXml/itemProps4.xml><?xml version="1.0" encoding="utf-8"?>
<ds:datastoreItem xmlns:ds="http://schemas.openxmlformats.org/officeDocument/2006/customXml" ds:itemID="{9B61AECD-FB1B-4581-9796-75794BA915BA}">
  <ds:schemaRefs>
    <ds:schemaRef ds:uri="http://purl.org/dc/elements/1.1/"/>
    <ds:schemaRef ds:uri="2b2311be-e063-4b46-8e23-94b5768c2539"/>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 ds:uri="http://schemas.microsoft.com/office/infopath/2007/PartnerControls"/>
    <ds:schemaRef ds:uri="5f0271f8-46ed-43d9-966d-43e286922c23"/>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Beth Hill</dc:creator>
  <lastModifiedBy>Vicki Thomas</lastModifiedBy>
  <revision>6</revision>
  <dcterms:created xsi:type="dcterms:W3CDTF">2025-06-11T11:52:00.0000000Z</dcterms:created>
  <dcterms:modified xsi:type="dcterms:W3CDTF">2025-09-20T13:15:44.0636212Z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1852406159</vt:i4>
  </property>
  <property fmtid="{D5CDD505-2E9C-101B-9397-08002B2CF9AE}" pid="4" name="_EmailSubject">
    <vt:lpwstr>Local Offer Update - Action required</vt:lpwstr>
  </property>
  <property fmtid="{D5CDD505-2E9C-101B-9397-08002B2CF9AE}" pid="5" name="_AuthorEmail">
    <vt:lpwstr>Matthew.Gifford@torbay.gov.uk</vt:lpwstr>
  </property>
  <property fmtid="{D5CDD505-2E9C-101B-9397-08002B2CF9AE}" pid="6" name="_AuthorEmailDisplayName">
    <vt:lpwstr>Gifford, Matthew</vt:lpwstr>
  </property>
  <property fmtid="{D5CDD505-2E9C-101B-9397-08002B2CF9AE}" pid="7" name="_PreviousAdHocReviewCycleID">
    <vt:i4>-1215363853</vt:i4>
  </property>
  <property fmtid="{D5CDD505-2E9C-101B-9397-08002B2CF9AE}" pid="8" name="_ReviewingToolsShownOnce">
    <vt:lpwstr/>
  </property>
  <property fmtid="{D5CDD505-2E9C-101B-9397-08002B2CF9AE}" pid="9" name="ContentTypeId">
    <vt:lpwstr>0x0101007038D5956F4EEC4FBA15D2F3C0CC8DA0</vt:lpwstr>
  </property>
  <property fmtid="{D5CDD505-2E9C-101B-9397-08002B2CF9AE}" pid="10" name="MediaServiceImageTags">
    <vt:lpwstr/>
  </property>
  <property fmtid="{D5CDD505-2E9C-101B-9397-08002B2CF9AE}" pid="11" name="xd_ProgID">
    <vt:lpwstr/>
  </property>
  <property fmtid="{D5CDD505-2E9C-101B-9397-08002B2CF9AE}" pid="12" name="_SourceUrl">
    <vt:lpwstr/>
  </property>
  <property fmtid="{D5CDD505-2E9C-101B-9397-08002B2CF9AE}" pid="13" name="_SharedFileIndex">
    <vt:lpwstr/>
  </property>
  <property fmtid="{D5CDD505-2E9C-101B-9397-08002B2CF9AE}" pid="14" name="TemplateUrl">
    <vt:lpwstr/>
  </property>
  <property fmtid="{D5CDD505-2E9C-101B-9397-08002B2CF9AE}" pid="15" name="ComplianceAssetId">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ies>
</file>